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42" w:rsidRDefault="00E4388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03C42" w:rsidRDefault="00E4388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:rsidR="00A03C42" w:rsidRDefault="00E4388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03C42" w:rsidRDefault="00A03C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03C42" w:rsidRDefault="00E4388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ascii="Times New Roman CYR" w:hAnsi="Times New Roman CYR" w:cs="Times New Roman CYR"/>
          <w:sz w:val="20"/>
          <w:szCs w:val="20"/>
        </w:rPr>
        <w:t>4</w:t>
      </w:r>
    </w:p>
    <w:p w:rsidR="00A03C42" w:rsidRDefault="00E4388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 w:rsidR="009134E6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30</w:t>
      </w:r>
    </w:p>
    <w:p w:rsidR="00A03C42" w:rsidRDefault="00E4388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03C42" w:rsidRDefault="00E4388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03C42" w:rsidRDefault="00E43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:rsidR="00A03C42" w:rsidRDefault="00E43881">
      <w:pPr>
        <w:suppressAutoHyphens/>
        <w:jc w:val="center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bCs/>
          <w:sz w:val="28"/>
          <w:szCs w:val="28"/>
          <w:lang w:eastAsia="ar-SA"/>
        </w:rPr>
        <w:t>АДМИНИСТРАЦИЯ ТОРБЕЕВСКОГО ГОРОДСКОГО ПОСЕЛЕНИЯ</w:t>
      </w:r>
      <w:r>
        <w:rPr>
          <w:rFonts w:eastAsia="SimSun"/>
          <w:b/>
          <w:bCs/>
          <w:sz w:val="28"/>
          <w:szCs w:val="28"/>
          <w:lang w:eastAsia="ar-SA"/>
        </w:rPr>
        <w:br/>
        <w:t xml:space="preserve">ТОРБЕЕВСКОГО МУНИЦИПАЛЬНОГО РАЙОНА </w:t>
      </w:r>
    </w:p>
    <w:p w:rsidR="00A03C42" w:rsidRDefault="00E43881">
      <w:pPr>
        <w:widowControl w:val="0"/>
        <w:suppressAutoHyphens/>
        <w:snapToGrid w:val="0"/>
        <w:jc w:val="center"/>
        <w:rPr>
          <w:rFonts w:eastAsia="SimSun"/>
          <w:b/>
          <w:bCs/>
          <w:sz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РЕСПУБЛИКИ </w:t>
      </w:r>
      <w:r>
        <w:rPr>
          <w:rFonts w:eastAsia="SimSun"/>
          <w:b/>
          <w:sz w:val="28"/>
          <w:szCs w:val="28"/>
          <w:lang w:eastAsia="ar-SA"/>
        </w:rPr>
        <w:t>МОРДОВИЯ</w:t>
      </w:r>
    </w:p>
    <w:p w:rsidR="00A03C42" w:rsidRDefault="00A03C42">
      <w:pPr>
        <w:widowControl w:val="0"/>
        <w:suppressAutoHyphens/>
        <w:snapToGrid w:val="0"/>
        <w:jc w:val="center"/>
        <w:rPr>
          <w:rFonts w:eastAsia="SimSun"/>
          <w:b/>
          <w:bCs/>
          <w:sz w:val="28"/>
          <w:lang w:eastAsia="ar-SA"/>
        </w:rPr>
      </w:pPr>
    </w:p>
    <w:p w:rsidR="00A03C42" w:rsidRDefault="00E43881">
      <w:pPr>
        <w:suppressAutoHyphens/>
        <w:spacing w:line="252" w:lineRule="auto"/>
        <w:jc w:val="center"/>
        <w:rPr>
          <w:rFonts w:eastAsia="SimSun"/>
          <w:b/>
          <w:bCs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>ПОСТАНОВЛЕНИЕ</w:t>
      </w:r>
    </w:p>
    <w:p w:rsidR="00A03C42" w:rsidRDefault="00A03C42">
      <w:pPr>
        <w:suppressAutoHyphens/>
        <w:spacing w:line="252" w:lineRule="auto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A03C42" w:rsidRDefault="00E43881">
      <w:pPr>
        <w:suppressAutoHyphens/>
        <w:snapToGrid w:val="0"/>
        <w:spacing w:line="252" w:lineRule="auto"/>
        <w:rPr>
          <w:rFonts w:eastAsia="SimSun"/>
          <w:b/>
          <w:sz w:val="28"/>
        </w:rPr>
      </w:pPr>
      <w:r>
        <w:rPr>
          <w:rFonts w:eastAsia="SimSun"/>
          <w:b/>
          <w:sz w:val="28"/>
          <w:szCs w:val="28"/>
          <w:lang w:eastAsia="ar-SA"/>
        </w:rPr>
        <w:t>«___» сентября 2024 г.</w:t>
      </w:r>
      <w:r>
        <w:rPr>
          <w:rFonts w:eastAsia="SimSun"/>
          <w:b/>
          <w:sz w:val="28"/>
        </w:rPr>
        <w:t xml:space="preserve">                                                                         № ______ </w:t>
      </w:r>
    </w:p>
    <w:p w:rsidR="00A03C42" w:rsidRDefault="00E43881">
      <w:pPr>
        <w:suppressAutoHyphens/>
        <w:snapToGrid w:val="0"/>
        <w:spacing w:line="252" w:lineRule="auto"/>
        <w:jc w:val="center"/>
        <w:rPr>
          <w:rFonts w:eastAsia="SimSun"/>
          <w:b/>
          <w:sz w:val="28"/>
        </w:rPr>
      </w:pPr>
      <w:r>
        <w:rPr>
          <w:rFonts w:eastAsia="SimSun"/>
          <w:b/>
          <w:sz w:val="28"/>
        </w:rPr>
        <w:t>рп Торбеево</w:t>
      </w:r>
    </w:p>
    <w:p w:rsidR="00A03C42" w:rsidRDefault="00A03C42">
      <w:pPr>
        <w:suppressAutoHyphens/>
        <w:autoSpaceDE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A03C42" w:rsidRDefault="00E43881">
      <w:pPr>
        <w:shd w:val="clear" w:color="auto" w:fill="FFFFFF"/>
        <w:spacing w:before="326" w:line="331" w:lineRule="exact"/>
        <w:ind w:right="5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Об утверждении Плана действий по ликвидации последствий аварийных</w:t>
      </w:r>
    </w:p>
    <w:p w:rsidR="00A03C42" w:rsidRDefault="00E43881">
      <w:pPr>
        <w:shd w:val="clear" w:color="auto" w:fill="FFFFFF"/>
        <w:spacing w:line="331" w:lineRule="exact"/>
        <w:ind w:right="19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ситуаций на системах теплоснабжения </w:t>
      </w:r>
      <w:r>
        <w:rPr>
          <w:b/>
          <w:bCs/>
          <w:color w:val="000000"/>
          <w:spacing w:val="-6"/>
          <w:sz w:val="28"/>
          <w:szCs w:val="28"/>
        </w:rPr>
        <w:t>Торбеевского городского поселения муниципального района Республики Мордовия</w:t>
      </w:r>
    </w:p>
    <w:p w:rsidR="00A03C42" w:rsidRDefault="00E43881">
      <w:pPr>
        <w:shd w:val="clear" w:color="auto" w:fill="FFFFFF"/>
        <w:spacing w:before="653" w:line="326" w:lineRule="exact"/>
        <w:ind w:left="5" w:right="5" w:firstLine="70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 соответствии п. 4,ч.1, ст.6 Федерального закона от 27.07.2010 г. № 190-ФЗ «О </w:t>
      </w:r>
      <w:r>
        <w:rPr>
          <w:color w:val="000000"/>
          <w:spacing w:val="-4"/>
          <w:sz w:val="28"/>
          <w:szCs w:val="28"/>
        </w:rPr>
        <w:t xml:space="preserve">теплоснабжении» и Приказом Минэнерго России от 12.03.2013 года № 103 </w:t>
      </w:r>
      <w:r>
        <w:rPr>
          <w:color w:val="000000"/>
          <w:spacing w:val="-10"/>
          <w:sz w:val="28"/>
          <w:szCs w:val="28"/>
        </w:rPr>
        <w:t>«Об утверждении Правил оценки го</w:t>
      </w:r>
      <w:r>
        <w:rPr>
          <w:color w:val="000000"/>
          <w:spacing w:val="-10"/>
          <w:sz w:val="28"/>
          <w:szCs w:val="28"/>
        </w:rPr>
        <w:t xml:space="preserve">товности к отопительному периоду» </w:t>
      </w:r>
    </w:p>
    <w:p w:rsidR="00A03C42" w:rsidRDefault="00A03C4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3C42" w:rsidRDefault="00E438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8"/>
          <w:szCs w:val="28"/>
        </w:rPr>
        <w:t>постановляю</w:t>
      </w:r>
    </w:p>
    <w:p w:rsidR="00A03C42" w:rsidRDefault="00E43881">
      <w:pPr>
        <w:shd w:val="clear" w:color="auto" w:fill="FFFFFF"/>
        <w:spacing w:before="317" w:line="331" w:lineRule="exact"/>
        <w:ind w:left="10" w:firstLine="73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1. Утвердить прилагаемый План действий по ликвидации последствий </w:t>
      </w:r>
      <w:r>
        <w:rPr>
          <w:color w:val="000000"/>
          <w:spacing w:val="-2"/>
          <w:sz w:val="28"/>
          <w:szCs w:val="28"/>
        </w:rPr>
        <w:t xml:space="preserve">аварийных ситуаций на системах теплоснабжения Торбеевского городского </w:t>
      </w:r>
      <w:r>
        <w:rPr>
          <w:color w:val="000000"/>
          <w:spacing w:val="-10"/>
          <w:sz w:val="28"/>
          <w:szCs w:val="28"/>
        </w:rPr>
        <w:t xml:space="preserve"> района Республики Мордовия.</w:t>
      </w:r>
    </w:p>
    <w:p w:rsidR="00A03C42" w:rsidRDefault="00E43881">
      <w:pPr>
        <w:shd w:val="clear" w:color="auto" w:fill="FFFFFF"/>
        <w:spacing w:before="10" w:line="331" w:lineRule="exact"/>
        <w:ind w:left="14" w:firstLine="715"/>
        <w:jc w:val="both"/>
        <w:rPr>
          <w:bCs/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 Настоящее постановление вступает в силу со дня его </w:t>
      </w:r>
      <w:r>
        <w:rPr>
          <w:bCs/>
          <w:color w:val="000000"/>
          <w:spacing w:val="-5"/>
          <w:sz w:val="28"/>
          <w:szCs w:val="28"/>
        </w:rPr>
        <w:t xml:space="preserve">официального </w:t>
      </w:r>
      <w:r>
        <w:rPr>
          <w:bCs/>
          <w:color w:val="000000"/>
          <w:spacing w:val="-14"/>
          <w:sz w:val="28"/>
          <w:szCs w:val="28"/>
        </w:rPr>
        <w:t>опубликования.</w:t>
      </w:r>
    </w:p>
    <w:p w:rsidR="00A03C42" w:rsidRDefault="00E43881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shd w:val="clear" w:color="auto" w:fill="FFFFFF"/>
        <w:spacing w:before="10" w:line="331" w:lineRule="exact"/>
        <w:ind w:left="14" w:firstLine="715"/>
        <w:jc w:val="both"/>
        <w:rPr>
          <w:bCs/>
          <w:color w:val="000000"/>
          <w:spacing w:val="-14"/>
          <w:sz w:val="28"/>
          <w:szCs w:val="28"/>
        </w:rPr>
      </w:pPr>
    </w:p>
    <w:p w:rsidR="00A03C42" w:rsidRDefault="00A03C42">
      <w:pPr>
        <w:shd w:val="clear" w:color="auto" w:fill="FFFFFF"/>
        <w:spacing w:before="10" w:line="331" w:lineRule="exact"/>
        <w:ind w:left="14" w:firstLine="715"/>
        <w:jc w:val="both"/>
        <w:rPr>
          <w:bCs/>
          <w:color w:val="000000"/>
          <w:spacing w:val="-14"/>
          <w:sz w:val="28"/>
          <w:szCs w:val="28"/>
        </w:rPr>
      </w:pPr>
    </w:p>
    <w:p w:rsidR="00A03C42" w:rsidRDefault="00A03C42">
      <w:pPr>
        <w:shd w:val="clear" w:color="auto" w:fill="FFFFFF"/>
        <w:spacing w:before="10" w:line="331" w:lineRule="exact"/>
        <w:ind w:left="14" w:firstLine="715"/>
        <w:jc w:val="both"/>
        <w:rPr>
          <w:bCs/>
          <w:color w:val="000000"/>
          <w:spacing w:val="-14"/>
          <w:sz w:val="28"/>
          <w:szCs w:val="28"/>
        </w:rPr>
      </w:pPr>
    </w:p>
    <w:p w:rsidR="00A03C42" w:rsidRDefault="00A03C42">
      <w:pPr>
        <w:shd w:val="clear" w:color="auto" w:fill="FFFFFF"/>
        <w:spacing w:before="10" w:line="331" w:lineRule="exact"/>
        <w:ind w:left="14" w:firstLine="715"/>
        <w:jc w:val="both"/>
        <w:rPr>
          <w:bCs/>
          <w:color w:val="000000"/>
          <w:spacing w:val="-14"/>
          <w:sz w:val="28"/>
          <w:szCs w:val="28"/>
        </w:rPr>
      </w:pPr>
    </w:p>
    <w:p w:rsidR="00A03C42" w:rsidRDefault="00A03C42">
      <w:pPr>
        <w:shd w:val="clear" w:color="auto" w:fill="FFFFFF"/>
        <w:spacing w:before="10" w:line="331" w:lineRule="exact"/>
        <w:ind w:left="14" w:firstLine="715"/>
        <w:jc w:val="both"/>
        <w:rPr>
          <w:sz w:val="28"/>
          <w:szCs w:val="28"/>
        </w:rPr>
      </w:pPr>
    </w:p>
    <w:p w:rsidR="00A03C42" w:rsidRDefault="00E4388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03C42" w:rsidRDefault="00E4388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Торбеевского городского поселения                            А.Н. Балашов</w:t>
      </w:r>
    </w:p>
    <w:p w:rsidR="00A03C42" w:rsidRDefault="00A03C42">
      <w:pPr>
        <w:shd w:val="clear" w:color="auto" w:fill="FFFFFF"/>
        <w:tabs>
          <w:tab w:val="left" w:pos="6960"/>
        </w:tabs>
        <w:ind w:left="14"/>
        <w:rPr>
          <w:color w:val="000000"/>
          <w:spacing w:val="-10"/>
          <w:sz w:val="28"/>
          <w:szCs w:val="28"/>
        </w:rPr>
      </w:pPr>
    </w:p>
    <w:p w:rsidR="00A03C42" w:rsidRDefault="00A03C42">
      <w:pPr>
        <w:shd w:val="clear" w:color="auto" w:fill="FFFFFF"/>
        <w:tabs>
          <w:tab w:val="left" w:pos="6960"/>
        </w:tabs>
        <w:ind w:left="14"/>
        <w:rPr>
          <w:color w:val="000000"/>
          <w:spacing w:val="-10"/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rPr>
          <w:sz w:val="28"/>
          <w:szCs w:val="28"/>
        </w:rPr>
      </w:pPr>
    </w:p>
    <w:p w:rsidR="00A03C42" w:rsidRDefault="00E43881">
      <w:pPr>
        <w:jc w:val="right"/>
      </w:pPr>
      <w:r>
        <w:lastRenderedPageBreak/>
        <w:t>УТВЕРЖДЕНО</w:t>
      </w:r>
    </w:p>
    <w:p w:rsidR="00A03C42" w:rsidRDefault="00E43881">
      <w:pPr>
        <w:jc w:val="right"/>
      </w:pPr>
      <w:r>
        <w:t>Постановлением администрации</w:t>
      </w:r>
    </w:p>
    <w:p w:rsidR="00A03C42" w:rsidRDefault="00E43881">
      <w:pPr>
        <w:jc w:val="right"/>
      </w:pPr>
      <w:r>
        <w:t xml:space="preserve">Торбеевского городского поселения Торбеевского </w:t>
      </w:r>
    </w:p>
    <w:p w:rsidR="00A03C42" w:rsidRDefault="00E43881">
      <w:pPr>
        <w:jc w:val="right"/>
      </w:pPr>
      <w:r>
        <w:t>муниципального района Республики Мордовия</w:t>
      </w:r>
    </w:p>
    <w:p w:rsidR="00A03C42" w:rsidRDefault="00E43881">
      <w:pPr>
        <w:jc w:val="right"/>
      </w:pPr>
      <w:r>
        <w:t>от ________2024 года № __</w:t>
      </w:r>
    </w:p>
    <w:p w:rsidR="00A03C42" w:rsidRDefault="00A03C42">
      <w:pPr>
        <w:rPr>
          <w:sz w:val="28"/>
          <w:szCs w:val="28"/>
        </w:rPr>
      </w:pPr>
    </w:p>
    <w:p w:rsidR="00A03C42" w:rsidRDefault="00A03C42">
      <w:pPr>
        <w:jc w:val="center"/>
        <w:rPr>
          <w:b/>
          <w:sz w:val="40"/>
        </w:rPr>
      </w:pPr>
    </w:p>
    <w:p w:rsidR="00A03C42" w:rsidRDefault="00A03C42">
      <w:pPr>
        <w:jc w:val="center"/>
        <w:rPr>
          <w:b/>
          <w:sz w:val="40"/>
        </w:rPr>
      </w:pPr>
    </w:p>
    <w:p w:rsidR="00A03C42" w:rsidRDefault="00E43881">
      <w:pPr>
        <w:jc w:val="center"/>
        <w:rPr>
          <w:b/>
          <w:sz w:val="40"/>
        </w:rPr>
      </w:pPr>
      <w:r>
        <w:rPr>
          <w:b/>
          <w:sz w:val="40"/>
        </w:rPr>
        <w:t>П Л А Н</w:t>
      </w: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E43881">
      <w:pPr>
        <w:ind w:firstLine="284"/>
        <w:jc w:val="center"/>
        <w:rPr>
          <w:b/>
          <w:sz w:val="40"/>
        </w:rPr>
      </w:pPr>
      <w:r>
        <w:rPr>
          <w:b/>
          <w:sz w:val="40"/>
        </w:rPr>
        <w:t xml:space="preserve">действий по ликвидации последствий аварийных ситуаций на системах </w:t>
      </w:r>
      <w:r>
        <w:rPr>
          <w:b/>
          <w:sz w:val="40"/>
        </w:rPr>
        <w:t>теплоснабжения Торбеевского городского поселения Торбеевского</w:t>
      </w:r>
    </w:p>
    <w:p w:rsidR="00A03C42" w:rsidRDefault="00E43881">
      <w:pPr>
        <w:ind w:firstLine="284"/>
        <w:jc w:val="center"/>
        <w:rPr>
          <w:b/>
          <w:sz w:val="40"/>
        </w:rPr>
      </w:pPr>
      <w:r>
        <w:rPr>
          <w:b/>
          <w:sz w:val="40"/>
        </w:rPr>
        <w:t xml:space="preserve">муниципального района Республики Мордовия </w:t>
      </w:r>
    </w:p>
    <w:p w:rsidR="00A03C42" w:rsidRDefault="00A03C42">
      <w:pPr>
        <w:jc w:val="center"/>
        <w:rPr>
          <w:b/>
          <w:sz w:val="40"/>
        </w:rPr>
      </w:pPr>
    </w:p>
    <w:p w:rsidR="00A03C42" w:rsidRDefault="00A03C42">
      <w:pPr>
        <w:jc w:val="center"/>
        <w:rPr>
          <w:b/>
          <w:sz w:val="40"/>
        </w:rPr>
      </w:pPr>
    </w:p>
    <w:p w:rsidR="00A03C42" w:rsidRDefault="00A03C42">
      <w:pPr>
        <w:jc w:val="center"/>
        <w:rPr>
          <w:b/>
          <w:sz w:val="40"/>
        </w:rPr>
      </w:pPr>
    </w:p>
    <w:p w:rsidR="00A03C42" w:rsidRDefault="00A03C42">
      <w:pPr>
        <w:jc w:val="center"/>
        <w:rPr>
          <w:b/>
          <w:sz w:val="40"/>
        </w:rPr>
      </w:pPr>
    </w:p>
    <w:p w:rsidR="00A03C42" w:rsidRDefault="00A03C42">
      <w:pPr>
        <w:jc w:val="center"/>
        <w:rPr>
          <w:sz w:val="40"/>
        </w:rPr>
      </w:pPr>
    </w:p>
    <w:p w:rsidR="00A03C42" w:rsidRDefault="00A03C42">
      <w:pPr>
        <w:jc w:val="center"/>
        <w:rPr>
          <w:sz w:val="40"/>
        </w:rPr>
      </w:pPr>
    </w:p>
    <w:p w:rsidR="00A03C42" w:rsidRDefault="00A03C42">
      <w:pPr>
        <w:jc w:val="center"/>
        <w:rPr>
          <w:sz w:val="40"/>
        </w:rPr>
      </w:pPr>
    </w:p>
    <w:p w:rsidR="00A03C42" w:rsidRDefault="00A03C42">
      <w:pPr>
        <w:jc w:val="center"/>
        <w:rPr>
          <w:sz w:val="40"/>
        </w:rPr>
      </w:pPr>
    </w:p>
    <w:p w:rsidR="00A03C42" w:rsidRDefault="00A03C42">
      <w:pPr>
        <w:jc w:val="center"/>
        <w:rPr>
          <w:sz w:val="40"/>
        </w:rPr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jc w:val="center"/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A03C42">
      <w:pPr>
        <w:pStyle w:val="ac"/>
        <w:ind w:firstLine="0"/>
        <w:rPr>
          <w:b/>
        </w:rPr>
      </w:pPr>
    </w:p>
    <w:p w:rsidR="00A03C42" w:rsidRDefault="00E43881">
      <w:pPr>
        <w:pStyle w:val="ac"/>
        <w:ind w:firstLine="0"/>
        <w:rPr>
          <w:b/>
        </w:rPr>
      </w:pPr>
      <w:r>
        <w:rPr>
          <w:b/>
        </w:rPr>
        <w:t>РАЗДЕЛ I</w:t>
      </w:r>
    </w:p>
    <w:p w:rsidR="00A03C42" w:rsidRDefault="00A03C42">
      <w:pPr>
        <w:rPr>
          <w:sz w:val="16"/>
          <w:szCs w:val="16"/>
        </w:rPr>
      </w:pPr>
    </w:p>
    <w:p w:rsidR="00A03C42" w:rsidRDefault="00E43881">
      <w:pPr>
        <w:pStyle w:val="ae"/>
        <w:ind w:left="0" w:right="-1"/>
        <w:jc w:val="center"/>
        <w:rPr>
          <w:i w:val="0"/>
        </w:rPr>
      </w:pPr>
      <w:r>
        <w:rPr>
          <w:i w:val="0"/>
        </w:rPr>
        <w:t xml:space="preserve">Краткая характеристика тепловых сетей, потребителей тепловой энергии и оценка возможной обстановки при </w:t>
      </w:r>
      <w:r>
        <w:rPr>
          <w:i w:val="0"/>
        </w:rPr>
        <w:t>возникновении аварий</w:t>
      </w:r>
    </w:p>
    <w:p w:rsidR="00A03C42" w:rsidRDefault="00A03C42">
      <w:pPr>
        <w:ind w:right="1440"/>
        <w:jc w:val="center"/>
        <w:rPr>
          <w:sz w:val="16"/>
          <w:szCs w:val="16"/>
        </w:rPr>
      </w:pPr>
    </w:p>
    <w:p w:rsidR="00A03C42" w:rsidRDefault="00E43881">
      <w:pPr>
        <w:jc w:val="center"/>
        <w:rPr>
          <w:b/>
          <w:sz w:val="28"/>
        </w:rPr>
      </w:pPr>
      <w:r>
        <w:rPr>
          <w:b/>
          <w:sz w:val="28"/>
        </w:rPr>
        <w:t>1.1. Климат и погодно-климатические явления оказывающие влияние на эксплуатацию тепловых сетей</w:t>
      </w:r>
    </w:p>
    <w:p w:rsidR="00A03C42" w:rsidRDefault="00E43881">
      <w:pPr>
        <w:ind w:firstLine="720"/>
        <w:jc w:val="both"/>
        <w:rPr>
          <w:color w:val="000000"/>
          <w:spacing w:val="-10"/>
          <w:sz w:val="28"/>
          <w:szCs w:val="28"/>
        </w:rPr>
      </w:pPr>
      <w:r>
        <w:rPr>
          <w:b/>
          <w:i/>
          <w:sz w:val="28"/>
        </w:rPr>
        <w:lastRenderedPageBreak/>
        <w:t>а) </w:t>
      </w:r>
      <w:r>
        <w:rPr>
          <w:b/>
          <w:i/>
          <w:color w:val="000000"/>
          <w:sz w:val="28"/>
          <w:szCs w:val="28"/>
        </w:rPr>
        <w:t>Климат</w:t>
      </w:r>
      <w:r>
        <w:rPr>
          <w:color w:val="000000"/>
          <w:sz w:val="28"/>
          <w:szCs w:val="28"/>
        </w:rPr>
        <w:t xml:space="preserve"> Торбеевского городского поселения характеризуется как умеренно-</w:t>
      </w:r>
      <w:r>
        <w:rPr>
          <w:color w:val="000000"/>
          <w:spacing w:val="-10"/>
          <w:sz w:val="28"/>
          <w:szCs w:val="28"/>
        </w:rPr>
        <w:t>континентальный, с холодной морозной зимой и умеренно жарким летом</w:t>
      </w:r>
      <w:r>
        <w:rPr>
          <w:color w:val="000000"/>
          <w:spacing w:val="-10"/>
          <w:sz w:val="28"/>
          <w:szCs w:val="28"/>
        </w:rPr>
        <w:t xml:space="preserve">. </w:t>
      </w:r>
    </w:p>
    <w:p w:rsidR="00A03C42" w:rsidRDefault="00E43881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pacing w:val="-9"/>
          <w:sz w:val="28"/>
          <w:szCs w:val="28"/>
        </w:rPr>
        <w:t xml:space="preserve">Средняя месячная температура воздуха июля, самого теплого месяца </w:t>
      </w:r>
      <w:r>
        <w:rPr>
          <w:color w:val="000000"/>
          <w:spacing w:val="-9"/>
          <w:sz w:val="28"/>
          <w:szCs w:val="28"/>
        </w:rPr>
        <w:br/>
        <w:t xml:space="preserve">в году, </w:t>
      </w:r>
      <w:r>
        <w:rPr>
          <w:color w:val="000000"/>
          <w:sz w:val="28"/>
          <w:szCs w:val="28"/>
        </w:rPr>
        <w:t>составляет 17,5-18,5°С. Средняя температура января, самого холодного месяца года -</w:t>
      </w:r>
      <w:r>
        <w:rPr>
          <w:color w:val="000000"/>
          <w:spacing w:val="-15"/>
          <w:sz w:val="28"/>
          <w:szCs w:val="28"/>
        </w:rPr>
        <w:t xml:space="preserve">17-20°С. </w:t>
      </w:r>
    </w:p>
    <w:p w:rsidR="00A03C42" w:rsidRDefault="00E438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Продолжительность холодного периода (период с положительной средней </w:t>
      </w:r>
      <w:r>
        <w:rPr>
          <w:color w:val="000000"/>
          <w:sz w:val="28"/>
          <w:szCs w:val="28"/>
        </w:rPr>
        <w:t>суточной температур</w:t>
      </w:r>
      <w:r>
        <w:rPr>
          <w:color w:val="000000"/>
          <w:sz w:val="28"/>
          <w:szCs w:val="28"/>
        </w:rPr>
        <w:t xml:space="preserve">ой) в среднем колеблется от 151 до 156 дней. Годовое количество осадков - 500-550 мм. </w:t>
      </w:r>
      <w:r>
        <w:rPr>
          <w:color w:val="000000"/>
          <w:spacing w:val="-10"/>
          <w:sz w:val="28"/>
          <w:szCs w:val="28"/>
        </w:rPr>
        <w:t xml:space="preserve">Устойчивый снежный </w:t>
      </w:r>
      <w:r>
        <w:rPr>
          <w:color w:val="000000"/>
          <w:spacing w:val="-1"/>
          <w:sz w:val="28"/>
          <w:szCs w:val="28"/>
        </w:rPr>
        <w:t xml:space="preserve">покров лежит в среднем с начала ноября до середины апреля. Относительная </w:t>
      </w:r>
      <w:r>
        <w:rPr>
          <w:color w:val="000000"/>
          <w:sz w:val="28"/>
          <w:szCs w:val="28"/>
        </w:rPr>
        <w:t xml:space="preserve">влажность воздуха в среднем - 69 %, минимальная - в мае - 58 %. Среднегодовая </w:t>
      </w:r>
      <w:r>
        <w:rPr>
          <w:color w:val="000000"/>
          <w:sz w:val="28"/>
          <w:szCs w:val="28"/>
        </w:rPr>
        <w:t>скорость ветра - 3,8 м/с, преобладающее направление – южное, юго-западное.</w:t>
      </w:r>
    </w:p>
    <w:p w:rsidR="00A03C42" w:rsidRDefault="00E4388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б) Неблагоприятные погодно-климатические явления, оказывающие влияние на эксплуатацию теплоснабжающие объекты и тепловые сети </w:t>
      </w:r>
      <w:r>
        <w:rPr>
          <w:sz w:val="28"/>
        </w:rPr>
        <w:t>обуславливаются прохождением холодных циклонических фро</w:t>
      </w:r>
      <w:r>
        <w:rPr>
          <w:sz w:val="28"/>
        </w:rPr>
        <w:t xml:space="preserve">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в январе и феврале.</w:t>
      </w:r>
    </w:p>
    <w:p w:rsidR="00A03C42" w:rsidRDefault="00A03C42">
      <w:pPr>
        <w:ind w:firstLine="720"/>
        <w:jc w:val="both"/>
        <w:rPr>
          <w:sz w:val="28"/>
          <w:szCs w:val="28"/>
        </w:rPr>
      </w:pPr>
    </w:p>
    <w:p w:rsidR="00A03C42" w:rsidRDefault="00E43881">
      <w:pPr>
        <w:pStyle w:val="21"/>
        <w:ind w:firstLine="0"/>
        <w:jc w:val="center"/>
        <w:rPr>
          <w:b/>
          <w:i w:val="0"/>
        </w:rPr>
      </w:pPr>
      <w:r>
        <w:rPr>
          <w:b/>
          <w:i w:val="0"/>
        </w:rPr>
        <w:t xml:space="preserve">1.2. Административное деление и  население Торбеевского </w:t>
      </w:r>
    </w:p>
    <w:p w:rsidR="00A03C42" w:rsidRDefault="00E43881">
      <w:pPr>
        <w:pStyle w:val="21"/>
        <w:ind w:firstLine="0"/>
        <w:jc w:val="center"/>
        <w:rPr>
          <w:b/>
          <w:i w:val="0"/>
        </w:rPr>
      </w:pPr>
      <w:r>
        <w:rPr>
          <w:b/>
          <w:i w:val="0"/>
        </w:rPr>
        <w:t>городского по</w:t>
      </w:r>
      <w:r>
        <w:rPr>
          <w:b/>
          <w:i w:val="0"/>
        </w:rPr>
        <w:t xml:space="preserve">селения </w:t>
      </w:r>
    </w:p>
    <w:p w:rsidR="00A03C42" w:rsidRDefault="00E43881">
      <w:pPr>
        <w:ind w:firstLine="720"/>
        <w:jc w:val="both"/>
        <w:rPr>
          <w:sz w:val="28"/>
        </w:rPr>
      </w:pPr>
      <w:r>
        <w:rPr>
          <w:sz w:val="28"/>
        </w:rPr>
        <w:t xml:space="preserve">В состав Торбеевского городского поселения входят: </w:t>
      </w:r>
      <w:r>
        <w:rPr>
          <w:sz w:val="28"/>
        </w:rPr>
        <w:tab/>
      </w:r>
      <w:r>
        <w:rPr>
          <w:sz w:val="28"/>
        </w:rPr>
        <w:tab/>
      </w:r>
    </w:p>
    <w:p w:rsidR="00A03C42" w:rsidRDefault="00E43881">
      <w:pPr>
        <w:ind w:firstLine="720"/>
        <w:jc w:val="both"/>
        <w:rPr>
          <w:sz w:val="28"/>
        </w:rPr>
      </w:pPr>
      <w:r>
        <w:rPr>
          <w:sz w:val="28"/>
        </w:rPr>
        <w:t>р.п. Торбеево</w:t>
      </w:r>
    </w:p>
    <w:p w:rsidR="00A03C42" w:rsidRDefault="00E43881">
      <w:pPr>
        <w:ind w:firstLine="720"/>
        <w:jc w:val="both"/>
        <w:rPr>
          <w:sz w:val="28"/>
        </w:rPr>
      </w:pPr>
      <w:r>
        <w:rPr>
          <w:sz w:val="28"/>
        </w:rPr>
        <w:t>д. Мазилуг</w:t>
      </w:r>
    </w:p>
    <w:p w:rsidR="00A03C42" w:rsidRDefault="00E43881">
      <w:pPr>
        <w:ind w:firstLine="720"/>
        <w:jc w:val="both"/>
        <w:rPr>
          <w:sz w:val="28"/>
        </w:rPr>
      </w:pPr>
      <w:r>
        <w:rPr>
          <w:sz w:val="28"/>
        </w:rPr>
        <w:t>д. Жукулуг</w:t>
      </w:r>
    </w:p>
    <w:p w:rsidR="00A03C42" w:rsidRDefault="00A03C42">
      <w:pPr>
        <w:jc w:val="center"/>
        <w:rPr>
          <w:b/>
          <w:sz w:val="24"/>
          <w:szCs w:val="24"/>
        </w:rPr>
      </w:pPr>
    </w:p>
    <w:p w:rsidR="00A03C42" w:rsidRDefault="00A03C42">
      <w:pPr>
        <w:jc w:val="center"/>
        <w:rPr>
          <w:b/>
          <w:sz w:val="24"/>
          <w:szCs w:val="24"/>
        </w:rPr>
      </w:pPr>
    </w:p>
    <w:p w:rsidR="00A03C42" w:rsidRDefault="00E4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Территория, административно-территориальное деление </w:t>
      </w:r>
    </w:p>
    <w:p w:rsidR="00A03C42" w:rsidRDefault="00E4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Торбеевского городского  поселения </w:t>
      </w:r>
    </w:p>
    <w:tbl>
      <w:tblPr>
        <w:tblW w:w="907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4253"/>
        <w:gridCol w:w="1417"/>
        <w:gridCol w:w="1560"/>
        <w:gridCol w:w="1842"/>
      </w:tblGrid>
      <w:tr w:rsidR="00A03C42">
        <w:trPr>
          <w:tblHeader/>
        </w:trPr>
        <w:tc>
          <w:tcPr>
            <w:tcW w:w="4253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поселения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территории,</w:t>
            </w:r>
            <w:r>
              <w:rPr>
                <w:sz w:val="24"/>
                <w:szCs w:val="24"/>
              </w:rPr>
              <w:br/>
              <w:t xml:space="preserve"> 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842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Плотность населения,</w:t>
            </w:r>
            <w:r>
              <w:rPr>
                <w:sz w:val="24"/>
                <w:szCs w:val="24"/>
              </w:rPr>
              <w:br/>
              <w:t>человек на 1 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A03C42">
        <w:trPr>
          <w:tblHeader/>
        </w:trPr>
        <w:tc>
          <w:tcPr>
            <w:tcW w:w="4253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Торбеевское городское поселение 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12,64</w:t>
            </w:r>
          </w:p>
        </w:tc>
        <w:tc>
          <w:tcPr>
            <w:tcW w:w="1560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9012</w:t>
            </w:r>
          </w:p>
        </w:tc>
        <w:tc>
          <w:tcPr>
            <w:tcW w:w="1842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E4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2694"/>
        <w:gridCol w:w="1276"/>
        <w:gridCol w:w="1417"/>
        <w:gridCol w:w="1276"/>
        <w:gridCol w:w="1276"/>
        <w:gridCol w:w="1417"/>
      </w:tblGrid>
      <w:tr w:rsidR="00A03C42">
        <w:trPr>
          <w:tblHeader/>
        </w:trPr>
        <w:tc>
          <w:tcPr>
            <w:tcW w:w="2694" w:type="dxa"/>
            <w:vMerge w:val="restart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276" w:type="dxa"/>
            <w:vMerge w:val="restart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потребителей</w:t>
            </w:r>
            <w:r>
              <w:rPr>
                <w:sz w:val="24"/>
                <w:szCs w:val="24"/>
              </w:rPr>
              <w:t xml:space="preserve"> тепловой энергии (строений)</w:t>
            </w:r>
          </w:p>
        </w:tc>
        <w:tc>
          <w:tcPr>
            <w:tcW w:w="1417" w:type="dxa"/>
            <w:vMerge w:val="restart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A03C42" w:rsidRDefault="00E43881">
            <w:pPr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теплоснабжающих объектов</w:t>
            </w:r>
          </w:p>
          <w:p w:rsidR="00A03C42" w:rsidRDefault="00E43881">
            <w:pPr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(котельных)</w:t>
            </w:r>
          </w:p>
        </w:tc>
        <w:tc>
          <w:tcPr>
            <w:tcW w:w="2552" w:type="dxa"/>
            <w:gridSpan w:val="2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Потребляемое горючее</w:t>
            </w:r>
          </w:p>
        </w:tc>
        <w:tc>
          <w:tcPr>
            <w:tcW w:w="1417" w:type="dxa"/>
            <w:vMerge w:val="restart"/>
            <w:noWrap/>
          </w:tcPr>
          <w:p w:rsidR="00A03C42" w:rsidRDefault="00E43881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тепловых сетей, км</w:t>
            </w:r>
          </w:p>
        </w:tc>
      </w:tr>
      <w:tr w:rsidR="00A03C42">
        <w:trPr>
          <w:tblHeader/>
        </w:trPr>
        <w:tc>
          <w:tcPr>
            <w:tcW w:w="2694" w:type="dxa"/>
            <w:vMerge/>
            <w:noWrap/>
          </w:tcPr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</w:tcPr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Газ/мазут</w:t>
            </w:r>
          </w:p>
        </w:tc>
        <w:tc>
          <w:tcPr>
            <w:tcW w:w="1276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Уголь/дрова</w:t>
            </w:r>
          </w:p>
        </w:tc>
        <w:tc>
          <w:tcPr>
            <w:tcW w:w="1417" w:type="dxa"/>
            <w:vMerge/>
            <w:noWrap/>
          </w:tcPr>
          <w:p w:rsidR="00A03C42" w:rsidRDefault="00A03C42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A03C42">
        <w:trPr>
          <w:tblHeader/>
        </w:trPr>
        <w:tc>
          <w:tcPr>
            <w:tcW w:w="2694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Торбеевское городское поселение </w:t>
            </w:r>
          </w:p>
        </w:tc>
        <w:tc>
          <w:tcPr>
            <w:tcW w:w="1276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276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12,05</w:t>
            </w:r>
          </w:p>
        </w:tc>
      </w:tr>
    </w:tbl>
    <w:p w:rsidR="00A03C42" w:rsidRDefault="00E43881">
      <w:pPr>
        <w:ind w:firstLine="720"/>
        <w:jc w:val="both"/>
        <w:rPr>
          <w:b/>
          <w:sz w:val="28"/>
        </w:rPr>
      </w:pPr>
      <w:r>
        <w:rPr>
          <w:b/>
          <w:i/>
          <w:sz w:val="28"/>
        </w:rPr>
        <w:t>Источники топлива</w:t>
      </w:r>
    </w:p>
    <w:p w:rsidR="00A03C42" w:rsidRDefault="00E43881">
      <w:pPr>
        <w:ind w:firstLine="720"/>
        <w:jc w:val="both"/>
        <w:rPr>
          <w:sz w:val="28"/>
        </w:rPr>
      </w:pPr>
      <w:r>
        <w:rPr>
          <w:sz w:val="28"/>
        </w:rPr>
        <w:t xml:space="preserve">Потребности в топливе </w:t>
      </w:r>
      <w:r>
        <w:rPr>
          <w:sz w:val="28"/>
        </w:rPr>
        <w:t>удовлетворяются за счет поставки природного газа.</w:t>
      </w:r>
    </w:p>
    <w:p w:rsidR="00A03C42" w:rsidRDefault="00E43881">
      <w:pPr>
        <w:ind w:firstLine="720"/>
        <w:jc w:val="both"/>
        <w:rPr>
          <w:sz w:val="28"/>
        </w:rPr>
      </w:pPr>
      <w:r>
        <w:rPr>
          <w:sz w:val="28"/>
        </w:rPr>
        <w:t>Основные поставщики топлива ООО «Газпром межрегионгаз Саранск». Топливо доставляется по магистральным трубопроводам.</w:t>
      </w:r>
    </w:p>
    <w:p w:rsidR="00A03C42" w:rsidRDefault="00E43881">
      <w:pPr>
        <w:pStyle w:val="21"/>
        <w:ind w:firstLine="709"/>
        <w:rPr>
          <w:b/>
          <w:szCs w:val="28"/>
        </w:rPr>
      </w:pPr>
      <w:r>
        <w:rPr>
          <w:b/>
          <w:szCs w:val="28"/>
        </w:rPr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2268"/>
        <w:gridCol w:w="1702"/>
        <w:gridCol w:w="2551"/>
        <w:gridCol w:w="1417"/>
        <w:gridCol w:w="1418"/>
      </w:tblGrid>
      <w:tr w:rsidR="00A03C42">
        <w:trPr>
          <w:tblHeader/>
        </w:trPr>
        <w:tc>
          <w:tcPr>
            <w:tcW w:w="2268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аварии</w:t>
            </w:r>
          </w:p>
        </w:tc>
        <w:tc>
          <w:tcPr>
            <w:tcW w:w="1702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возникновения </w:t>
            </w:r>
            <w:r>
              <w:rPr>
                <w:sz w:val="24"/>
                <w:szCs w:val="24"/>
              </w:rPr>
              <w:t>аварии</w:t>
            </w:r>
          </w:p>
        </w:tc>
        <w:tc>
          <w:tcPr>
            <w:tcW w:w="2551" w:type="dxa"/>
            <w:noWrap/>
          </w:tcPr>
          <w:p w:rsidR="00A03C42" w:rsidRDefault="00E43881">
            <w:pPr>
              <w:ind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реагирования</w:t>
            </w:r>
          </w:p>
        </w:tc>
        <w:tc>
          <w:tcPr>
            <w:tcW w:w="1418" w:type="dxa"/>
            <w:noWrap/>
          </w:tcPr>
          <w:p w:rsidR="00A03C42" w:rsidRDefault="00E43881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3C42">
        <w:trPr>
          <w:tblHeader/>
        </w:trPr>
        <w:tc>
          <w:tcPr>
            <w:tcW w:w="2268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1702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551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1418" w:type="dxa"/>
            <w:noWrap/>
          </w:tcPr>
          <w:p w:rsidR="00A03C42" w:rsidRDefault="00A03C42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A03C42">
        <w:trPr>
          <w:tblHeader/>
        </w:trPr>
        <w:tc>
          <w:tcPr>
            <w:tcW w:w="2268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702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51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горячей воды в сис</w:t>
            </w:r>
            <w:r>
              <w:rPr>
                <w:sz w:val="24"/>
                <w:szCs w:val="24"/>
              </w:rPr>
              <w:t>тему отопления всех потребителей, понижение температуры в зданиях и домах.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Объектовый</w:t>
            </w:r>
          </w:p>
        </w:tc>
        <w:tc>
          <w:tcPr>
            <w:tcW w:w="1418" w:type="dxa"/>
            <w:noWrap/>
          </w:tcPr>
          <w:p w:rsidR="00A03C42" w:rsidRDefault="00A03C42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A03C42">
        <w:trPr>
          <w:tblHeader/>
        </w:trPr>
        <w:tc>
          <w:tcPr>
            <w:tcW w:w="2268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1702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износ сетей, гидродинамические удары</w:t>
            </w: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Прекращение подачи горячей воды в систему отопления всех потребителей,  понижение температуры в </w:t>
            </w:r>
            <w:r>
              <w:rPr>
                <w:sz w:val="24"/>
                <w:szCs w:val="24"/>
              </w:rPr>
              <w:t>зданиях и домах, размораживание тепловых сетей и отопительных батарей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Объектовый</w:t>
            </w:r>
          </w:p>
        </w:tc>
        <w:tc>
          <w:tcPr>
            <w:tcW w:w="1418" w:type="dxa"/>
            <w:noWrap/>
          </w:tcPr>
          <w:p w:rsidR="00A03C42" w:rsidRDefault="00A03C42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</w:tbl>
    <w:p w:rsidR="00A03C42" w:rsidRDefault="00A03C42">
      <w:pPr>
        <w:pStyle w:val="21"/>
        <w:ind w:firstLine="709"/>
        <w:rPr>
          <w:b/>
          <w:szCs w:val="28"/>
        </w:rPr>
      </w:pPr>
    </w:p>
    <w:p w:rsidR="00A03C42" w:rsidRDefault="00A03C42">
      <w:pPr>
        <w:pStyle w:val="21"/>
        <w:ind w:firstLine="709"/>
        <w:rPr>
          <w:b/>
          <w:szCs w:val="28"/>
        </w:rPr>
      </w:pPr>
    </w:p>
    <w:p w:rsidR="00A03C42" w:rsidRDefault="00E43881">
      <w:pPr>
        <w:pStyle w:val="21"/>
        <w:ind w:firstLine="709"/>
        <w:rPr>
          <w:b/>
          <w:szCs w:val="28"/>
        </w:rPr>
      </w:pPr>
      <w:r>
        <w:rPr>
          <w:b/>
          <w:szCs w:val="28"/>
        </w:rPr>
        <w:t>Выводы из обстановки</w:t>
      </w:r>
    </w:p>
    <w:p w:rsidR="00A03C42" w:rsidRDefault="00E43881">
      <w:pPr>
        <w:pStyle w:val="21"/>
        <w:ind w:firstLine="709"/>
        <w:rPr>
          <w:i w:val="0"/>
          <w:szCs w:val="28"/>
        </w:rPr>
      </w:pPr>
      <w:r>
        <w:rPr>
          <w:i w:val="0"/>
          <w:szCs w:val="28"/>
        </w:rPr>
        <w:t>Наиболее вероятными причинами возникновения аварий и сбоев в работе могут послужить</w:t>
      </w:r>
    </w:p>
    <w:p w:rsidR="00A03C42" w:rsidRDefault="00E43881">
      <w:pPr>
        <w:pStyle w:val="21"/>
        <w:ind w:firstLine="709"/>
        <w:rPr>
          <w:i w:val="0"/>
          <w:szCs w:val="28"/>
        </w:rPr>
      </w:pPr>
      <w:r>
        <w:rPr>
          <w:i w:val="0"/>
          <w:szCs w:val="28"/>
        </w:rPr>
        <w:t>перебои в подаче электроэнергии;</w:t>
      </w:r>
    </w:p>
    <w:p w:rsidR="00A03C42" w:rsidRDefault="00E43881">
      <w:pPr>
        <w:pStyle w:val="21"/>
        <w:ind w:firstLine="709"/>
        <w:rPr>
          <w:i w:val="0"/>
          <w:szCs w:val="28"/>
        </w:rPr>
      </w:pPr>
      <w:r>
        <w:rPr>
          <w:i w:val="0"/>
          <w:szCs w:val="28"/>
        </w:rPr>
        <w:t>износ оборудования;</w:t>
      </w:r>
    </w:p>
    <w:p w:rsidR="00A03C42" w:rsidRDefault="00E43881">
      <w:pPr>
        <w:pStyle w:val="21"/>
        <w:ind w:firstLine="709"/>
        <w:rPr>
          <w:i w:val="0"/>
          <w:szCs w:val="28"/>
        </w:rPr>
      </w:pPr>
      <w:r>
        <w:rPr>
          <w:i w:val="0"/>
          <w:szCs w:val="28"/>
        </w:rPr>
        <w:t>неблагоприятные погодно-климатические явления;</w:t>
      </w:r>
    </w:p>
    <w:p w:rsidR="00A03C42" w:rsidRDefault="00E43881">
      <w:pPr>
        <w:pStyle w:val="21"/>
        <w:ind w:firstLine="709"/>
        <w:rPr>
          <w:i w:val="0"/>
          <w:szCs w:val="28"/>
        </w:rPr>
      </w:pPr>
      <w:r>
        <w:rPr>
          <w:i w:val="0"/>
          <w:szCs w:val="28"/>
        </w:rPr>
        <w:t>человеческий фактор.</w:t>
      </w:r>
    </w:p>
    <w:p w:rsidR="00A03C42" w:rsidRDefault="00E43881">
      <w:pPr>
        <w:pStyle w:val="ac"/>
        <w:ind w:firstLine="0"/>
        <w:rPr>
          <w:b/>
        </w:rPr>
      </w:pPr>
      <w:r>
        <w:rPr>
          <w:b/>
        </w:rPr>
        <w:lastRenderedPageBreak/>
        <w:t>РАЗДЕЛ II</w:t>
      </w:r>
    </w:p>
    <w:p w:rsidR="00A03C42" w:rsidRDefault="00E43881">
      <w:pPr>
        <w:pStyle w:val="ac"/>
        <w:ind w:firstLine="0"/>
        <w:rPr>
          <w:b/>
        </w:rPr>
      </w:pPr>
      <w:r>
        <w:rPr>
          <w:b/>
        </w:rPr>
        <w:t>Организация работ</w:t>
      </w:r>
    </w:p>
    <w:p w:rsidR="00A03C42" w:rsidRDefault="00E43881">
      <w:pPr>
        <w:pStyle w:val="21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1.2. Организация управления ликвидацией аварий на тепло-производящих объектах и тепловых сетях</w:t>
      </w:r>
    </w:p>
    <w:p w:rsidR="00A03C42" w:rsidRDefault="00A03C42">
      <w:pPr>
        <w:pStyle w:val="21"/>
        <w:jc w:val="center"/>
        <w:rPr>
          <w:b/>
          <w:i w:val="0"/>
          <w:szCs w:val="28"/>
        </w:rPr>
      </w:pPr>
    </w:p>
    <w:p w:rsidR="00A03C42" w:rsidRDefault="00E43881">
      <w:pPr>
        <w:ind w:firstLine="720"/>
        <w:jc w:val="both"/>
        <w:rPr>
          <w:position w:val="6"/>
          <w:sz w:val="28"/>
          <w:szCs w:val="28"/>
        </w:rPr>
      </w:pPr>
      <w:r>
        <w:rPr>
          <w:b/>
          <w:i/>
          <w:position w:val="6"/>
          <w:sz w:val="28"/>
          <w:szCs w:val="28"/>
        </w:rPr>
        <w:t>Координацию работ</w:t>
      </w:r>
      <w:r>
        <w:rPr>
          <w:position w:val="6"/>
          <w:sz w:val="28"/>
          <w:szCs w:val="28"/>
        </w:rPr>
        <w:t xml:space="preserve"> по ликвидации аварии на  муниципальном уровне </w:t>
      </w:r>
      <w:r>
        <w:rPr>
          <w:position w:val="6"/>
          <w:sz w:val="28"/>
          <w:szCs w:val="28"/>
        </w:rPr>
        <w:t xml:space="preserve">осуществляет комиссия по предупреждению и ликвидации чрезвычайных ситуаций и обеспечению пожарной безопасности поселения, </w:t>
      </w:r>
    </w:p>
    <w:p w:rsidR="00A03C42" w:rsidRDefault="00E43881">
      <w:pPr>
        <w:ind w:firstLine="72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объектовом уровне – руководитель организации, осуществляющей эксплуатацию объекта.</w:t>
      </w:r>
    </w:p>
    <w:p w:rsidR="00A03C42" w:rsidRDefault="00E43881">
      <w:pPr>
        <w:ind w:firstLine="709"/>
        <w:jc w:val="both"/>
        <w:rPr>
          <w:b/>
          <w:i/>
          <w:position w:val="6"/>
          <w:sz w:val="28"/>
          <w:szCs w:val="28"/>
        </w:rPr>
      </w:pPr>
      <w:r>
        <w:rPr>
          <w:b/>
          <w:i/>
          <w:position w:val="6"/>
          <w:sz w:val="28"/>
          <w:szCs w:val="28"/>
        </w:rPr>
        <w:t xml:space="preserve">Органами повседневного управления </w:t>
      </w:r>
      <w:r>
        <w:rPr>
          <w:b/>
          <w:i/>
          <w:position w:val="6"/>
          <w:sz w:val="28"/>
          <w:szCs w:val="28"/>
        </w:rPr>
        <w:t>территориальной подсистемы являются:</w:t>
      </w:r>
    </w:p>
    <w:p w:rsidR="00A03C42" w:rsidRDefault="00E43881">
      <w:pPr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муниципальном уровне – единая дежурно-диспетчерская служба муниципального образования;</w:t>
      </w:r>
    </w:p>
    <w:p w:rsidR="00A03C42" w:rsidRDefault="00E43881">
      <w:pPr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объектовом уровне – дежурно-диспетчерские службы  организаций (объектов).</w:t>
      </w:r>
    </w:p>
    <w:p w:rsidR="00A03C42" w:rsidRDefault="00E43881">
      <w:pPr>
        <w:ind w:firstLine="709"/>
        <w:jc w:val="both"/>
        <w:rPr>
          <w:position w:val="6"/>
          <w:sz w:val="16"/>
          <w:szCs w:val="16"/>
        </w:rPr>
      </w:pPr>
      <w:r>
        <w:rPr>
          <w:position w:val="6"/>
          <w:sz w:val="28"/>
          <w:szCs w:val="28"/>
        </w:rPr>
        <w:t>Размещение органов повседневного управления осуществ</w:t>
      </w:r>
      <w:r>
        <w:rPr>
          <w:position w:val="6"/>
          <w:sz w:val="28"/>
          <w:szCs w:val="28"/>
        </w:rPr>
        <w:t xml:space="preserve">ляется </w:t>
      </w:r>
      <w:r>
        <w:rPr>
          <w:position w:val="6"/>
          <w:sz w:val="28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03C42" w:rsidRDefault="00A03C42">
      <w:pPr>
        <w:pStyle w:val="21"/>
        <w:ind w:firstLine="0"/>
        <w:jc w:val="center"/>
        <w:rPr>
          <w:b/>
          <w:i w:val="0"/>
          <w:szCs w:val="28"/>
        </w:rPr>
      </w:pPr>
    </w:p>
    <w:p w:rsidR="00A03C42" w:rsidRDefault="00E43881">
      <w:pPr>
        <w:pStyle w:val="21"/>
        <w:ind w:firstLine="0"/>
        <w:jc w:val="center"/>
        <w:rPr>
          <w:b/>
          <w:i w:val="0"/>
          <w:color w:val="000000"/>
          <w:szCs w:val="28"/>
        </w:rPr>
      </w:pPr>
      <w:r>
        <w:rPr>
          <w:b/>
          <w:i w:val="0"/>
          <w:szCs w:val="28"/>
        </w:rPr>
        <w:t>1.3. </w:t>
      </w:r>
      <w:r>
        <w:rPr>
          <w:b/>
          <w:i w:val="0"/>
          <w:color w:val="000000"/>
          <w:szCs w:val="28"/>
        </w:rPr>
        <w:t>Силы и средства для ликвидации аварий тепло-</w:t>
      </w:r>
      <w:r>
        <w:rPr>
          <w:b/>
          <w:i w:val="0"/>
          <w:color w:val="000000"/>
          <w:szCs w:val="28"/>
        </w:rPr>
        <w:t>производящих объектов и тепловых сетей</w:t>
      </w:r>
    </w:p>
    <w:p w:rsidR="00A03C42" w:rsidRDefault="00A03C42">
      <w:pPr>
        <w:pStyle w:val="21"/>
        <w:ind w:firstLine="0"/>
        <w:jc w:val="center"/>
        <w:rPr>
          <w:b/>
          <w:i w:val="0"/>
          <w:color w:val="000000"/>
          <w:sz w:val="16"/>
          <w:szCs w:val="16"/>
        </w:rPr>
      </w:pPr>
    </w:p>
    <w:p w:rsidR="00A03C42" w:rsidRDefault="00E43881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ind w:firstLine="11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крупномасштабной аварии, аварии со сроками ликвидации последствий более 12 часов в Торбеевском городском поселении на базе ООО «Энергия»  создана группировка сил и средств в количестве 5 человек и 2</w:t>
      </w:r>
      <w:r>
        <w:rPr>
          <w:color w:val="000000"/>
          <w:sz w:val="28"/>
          <w:szCs w:val="28"/>
        </w:rPr>
        <w:t xml:space="preserve"> единиц специальной техники.</w:t>
      </w:r>
    </w:p>
    <w:p w:rsidR="00A03C42" w:rsidRDefault="00E43881">
      <w:pPr>
        <w:pStyle w:val="21"/>
        <w:ind w:firstLine="709"/>
        <w:rPr>
          <w:i w:val="0"/>
          <w:color w:val="000000"/>
        </w:rPr>
      </w:pPr>
      <w:r>
        <w:rPr>
          <w:i w:val="0"/>
          <w:color w:val="000000"/>
        </w:rPr>
        <w:t>Расчет сил и средств для устранения аварий на объектах теплоснабжения муниципального образования приведен в таблице (приложение № 2).</w:t>
      </w:r>
    </w:p>
    <w:p w:rsidR="00A03C42" w:rsidRDefault="00A03C42">
      <w:pPr>
        <w:tabs>
          <w:tab w:val="left" w:pos="1152"/>
          <w:tab w:val="left" w:pos="5040"/>
          <w:tab w:val="left" w:pos="6192"/>
          <w:tab w:val="left" w:pos="7344"/>
          <w:tab w:val="left" w:pos="8352"/>
        </w:tabs>
        <w:ind w:firstLine="1151"/>
        <w:jc w:val="both"/>
        <w:rPr>
          <w:color w:val="000000"/>
          <w:sz w:val="28"/>
        </w:rPr>
      </w:pPr>
    </w:p>
    <w:p w:rsidR="00A03C42" w:rsidRDefault="00E43881">
      <w:pPr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Резервы финансовых и материальных ресурсов для ликвидации чрезвычайных ситуаций и их </w:t>
      </w:r>
      <w:r>
        <w:rPr>
          <w:b/>
          <w:i/>
          <w:color w:val="000000"/>
          <w:sz w:val="28"/>
          <w:szCs w:val="28"/>
        </w:rPr>
        <w:t>последствий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ликвидации аварий создаются и используются: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резервы финансовых и материальных ресурсов администрации Торбеевского городского  поселения (Резервный фонд- 50,0 тыс.руб.);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резервы финансовых материальных ресурсов организаций.</w:t>
      </w:r>
    </w:p>
    <w:p w:rsidR="00A03C42" w:rsidRDefault="00E43881">
      <w:pPr>
        <w:pStyle w:val="21"/>
        <w:ind w:firstLine="709"/>
        <w:rPr>
          <w:i w:val="0"/>
          <w:color w:val="000000"/>
          <w:szCs w:val="28"/>
        </w:rPr>
      </w:pPr>
      <w:r>
        <w:rPr>
          <w:i w:val="0"/>
          <w:color w:val="000000"/>
          <w:szCs w:val="28"/>
        </w:rPr>
        <w:t xml:space="preserve">Объемы резервов </w:t>
      </w:r>
      <w:r>
        <w:rPr>
          <w:i w:val="0"/>
          <w:color w:val="000000"/>
          <w:szCs w:val="28"/>
        </w:rPr>
        <w:t>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Аварийный запас материальных ресурсов приведен в таблице (приложен</w:t>
      </w:r>
      <w:r>
        <w:rPr>
          <w:i w:val="0"/>
          <w:color w:val="000000"/>
          <w:szCs w:val="28"/>
        </w:rPr>
        <w:t>ие № 3)</w:t>
      </w:r>
    </w:p>
    <w:p w:rsidR="00A03C42" w:rsidRDefault="00A03C42">
      <w:pPr>
        <w:pStyle w:val="21"/>
        <w:ind w:firstLine="0"/>
        <w:jc w:val="center"/>
        <w:rPr>
          <w:b/>
          <w:i w:val="0"/>
          <w:color w:val="000000"/>
          <w:szCs w:val="28"/>
        </w:rPr>
      </w:pPr>
    </w:p>
    <w:p w:rsidR="00A03C42" w:rsidRDefault="00A03C42">
      <w:pPr>
        <w:pStyle w:val="21"/>
        <w:ind w:firstLine="0"/>
        <w:jc w:val="center"/>
        <w:rPr>
          <w:b/>
          <w:i w:val="0"/>
          <w:color w:val="000000"/>
          <w:szCs w:val="28"/>
        </w:rPr>
      </w:pPr>
    </w:p>
    <w:p w:rsidR="00A03C42" w:rsidRDefault="00E43881">
      <w:pPr>
        <w:pStyle w:val="21"/>
        <w:ind w:firstLine="0"/>
        <w:jc w:val="center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t>2</w:t>
      </w:r>
      <w:r>
        <w:rPr>
          <w:b/>
          <w:color w:val="000000"/>
          <w:szCs w:val="28"/>
        </w:rPr>
        <w:t>.</w:t>
      </w:r>
      <w:r>
        <w:rPr>
          <w:b/>
          <w:i w:val="0"/>
          <w:color w:val="000000"/>
        </w:rPr>
        <w:t xml:space="preserve">2. Порядок действий по ликвидации аварий </w:t>
      </w:r>
      <w:r>
        <w:rPr>
          <w:b/>
          <w:i w:val="0"/>
          <w:color w:val="000000"/>
          <w:szCs w:val="28"/>
        </w:rPr>
        <w:t>на тепло-производящих объектах и тепловых сетях</w:t>
      </w:r>
    </w:p>
    <w:p w:rsidR="00A03C42" w:rsidRDefault="00A03C42">
      <w:pPr>
        <w:pStyle w:val="21"/>
        <w:ind w:firstLine="0"/>
        <w:jc w:val="center"/>
        <w:rPr>
          <w:b/>
          <w:i w:val="0"/>
          <w:color w:val="000000"/>
          <w:szCs w:val="28"/>
        </w:rPr>
      </w:pP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и организация </w:t>
      </w:r>
      <w:r>
        <w:rPr>
          <w:color w:val="000000"/>
          <w:sz w:val="28"/>
        </w:rPr>
        <w:t xml:space="preserve">ремонтно-восстановительных </w:t>
      </w:r>
      <w:r>
        <w:rPr>
          <w:color w:val="000000"/>
          <w:sz w:val="28"/>
          <w:szCs w:val="28"/>
        </w:rPr>
        <w:t>работ на тепло-производящих объектах (далее - ТПО) и тепловых сетях (далее – ТС) осуществляется руко</w:t>
      </w:r>
      <w:r>
        <w:rPr>
          <w:color w:val="000000"/>
          <w:sz w:val="28"/>
          <w:szCs w:val="28"/>
        </w:rPr>
        <w:t xml:space="preserve">водством организации, эксплуатирующей ТПО (ТС). 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проводятся на основании нормативных </w:t>
      </w:r>
      <w:r>
        <w:rPr>
          <w:color w:val="000000"/>
          <w:sz w:val="28"/>
          <w:szCs w:val="28"/>
        </w:rPr>
        <w:br/>
        <w:t>и распорядительных документов оформляемы</w:t>
      </w:r>
      <w:r>
        <w:rPr>
          <w:color w:val="000000"/>
          <w:sz w:val="28"/>
          <w:szCs w:val="28"/>
        </w:rPr>
        <w:t>х организатором работ.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 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причинах аварии, масштабах и возможных последствиях, план</w:t>
      </w:r>
      <w:r>
        <w:rPr>
          <w:color w:val="000000"/>
          <w:sz w:val="28"/>
          <w:szCs w:val="28"/>
        </w:rPr>
        <w:t xml:space="preserve">ируемых сроках ремонтно-восстановительных работ, привлекаемых силах </w:t>
      </w:r>
      <w:r>
        <w:rPr>
          <w:color w:val="000000"/>
          <w:sz w:val="28"/>
          <w:szCs w:val="28"/>
        </w:rPr>
        <w:lastRenderedPageBreak/>
        <w:t xml:space="preserve">и средствах руководитель работ информирует администрацию муниципального образования через ЕДДС. 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сложившейся обстановке население информируется диспетчером ЕДДС через местную систему опо</w:t>
      </w:r>
      <w:r>
        <w:rPr>
          <w:color w:val="000000"/>
          <w:sz w:val="28"/>
          <w:szCs w:val="28"/>
        </w:rPr>
        <w:t xml:space="preserve">вещения </w:t>
      </w:r>
      <w:r>
        <w:rPr>
          <w:color w:val="000000"/>
          <w:sz w:val="28"/>
          <w:szCs w:val="28"/>
        </w:rPr>
        <w:br/>
        <w:t>и информирования.</w:t>
      </w:r>
    </w:p>
    <w:p w:rsidR="00A03C42" w:rsidRDefault="00E4388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 случае необходимости привлечения дополнительных сил </w:t>
      </w:r>
      <w:r>
        <w:rPr>
          <w:color w:val="000000"/>
          <w:sz w:val="28"/>
          <w:szCs w:val="28"/>
        </w:rPr>
        <w:br/>
        <w:t>и средств к работам, руководитель работ докладывает главе администрации Торбеевского городского поселения, председателю комиссии по предупреждению и ликвидации чрезвычайных с</w:t>
      </w:r>
      <w:r>
        <w:rPr>
          <w:color w:val="000000"/>
          <w:sz w:val="28"/>
          <w:szCs w:val="28"/>
        </w:rPr>
        <w:t>итуаций и обеспечению пожарной безопасности района.</w:t>
      </w:r>
    </w:p>
    <w:p w:rsidR="00A03C42" w:rsidRDefault="00E4388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угрозе возникновения чрезвычайной ситуации в результате аварии работы координирует комиссия по предупреждению и ликвидации чрезвычайных ситуаций и обеспечению пожарной безопасности района.</w:t>
      </w:r>
    </w:p>
    <w:p w:rsidR="00A03C42" w:rsidRDefault="00A03C42">
      <w:pPr>
        <w:ind w:firstLine="720"/>
        <w:jc w:val="both"/>
        <w:rPr>
          <w:color w:val="000000"/>
          <w:sz w:val="28"/>
          <w:szCs w:val="28"/>
        </w:rPr>
      </w:pPr>
    </w:p>
    <w:p w:rsidR="00A03C42" w:rsidRDefault="00A03C42">
      <w:pPr>
        <w:ind w:firstLine="720"/>
        <w:jc w:val="both"/>
        <w:rPr>
          <w:sz w:val="28"/>
          <w:szCs w:val="28"/>
        </w:rPr>
      </w:pPr>
    </w:p>
    <w:p w:rsidR="00A03C42" w:rsidRDefault="00A03C42">
      <w:pPr>
        <w:ind w:firstLine="720"/>
        <w:jc w:val="both"/>
        <w:rPr>
          <w:sz w:val="28"/>
          <w:szCs w:val="28"/>
        </w:rPr>
      </w:pPr>
    </w:p>
    <w:p w:rsidR="00A03C42" w:rsidRDefault="00A03C42">
      <w:pPr>
        <w:ind w:firstLine="720"/>
        <w:jc w:val="both"/>
        <w:rPr>
          <w:position w:val="6"/>
          <w:sz w:val="28"/>
          <w:szCs w:val="28"/>
        </w:rPr>
        <w:sectPr w:rsidR="00A03C42">
          <w:headerReference w:type="even" r:id="rId7"/>
          <w:headerReference w:type="default" r:id="rId8"/>
          <w:footnotePr>
            <w:numRestart w:val="eachSect"/>
          </w:footnotePr>
          <w:pgSz w:w="11907" w:h="16732"/>
          <w:pgMar w:top="1134" w:right="1134" w:bottom="1134" w:left="1247" w:header="709" w:footer="0" w:gutter="0"/>
          <w:cols w:space="720"/>
          <w:titlePg/>
        </w:sectPr>
      </w:pPr>
    </w:p>
    <w:p w:rsidR="00A03C42" w:rsidRDefault="00A03C42">
      <w:pPr>
        <w:ind w:firstLine="720"/>
        <w:jc w:val="both"/>
        <w:rPr>
          <w:position w:val="6"/>
          <w:sz w:val="28"/>
          <w:szCs w:val="28"/>
        </w:rPr>
      </w:pPr>
    </w:p>
    <w:p w:rsidR="00A03C42" w:rsidRDefault="00E43881">
      <w:pPr>
        <w:jc w:val="center"/>
        <w:rPr>
          <w:b/>
          <w:sz w:val="28"/>
        </w:rPr>
      </w:pPr>
      <w:r>
        <w:rPr>
          <w:b/>
          <w:sz w:val="28"/>
        </w:rPr>
        <w:t>П О Р Я Д О К</w:t>
      </w:r>
    </w:p>
    <w:p w:rsidR="00A03C42" w:rsidRDefault="00A03C42">
      <w:pPr>
        <w:jc w:val="center"/>
        <w:rPr>
          <w:b/>
          <w:sz w:val="28"/>
        </w:rPr>
      </w:pPr>
    </w:p>
    <w:p w:rsidR="00A03C42" w:rsidRDefault="00E43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действий звена Торбеевского городского поселения территориальной подсистемы единой государственной системы предупреждения и ликвидации чрезвычайных ситуаций при</w:t>
      </w:r>
      <w:r>
        <w:rPr>
          <w:b/>
          <w:color w:val="000000"/>
          <w:spacing w:val="4"/>
          <w:sz w:val="28"/>
          <w:szCs w:val="28"/>
        </w:rPr>
        <w:t xml:space="preserve"> аварийном отключении коммунально-технических систем жизнеобеспечения  населе</w:t>
      </w:r>
      <w:r>
        <w:rPr>
          <w:b/>
          <w:color w:val="000000"/>
          <w:spacing w:val="3"/>
          <w:sz w:val="28"/>
          <w:szCs w:val="28"/>
        </w:rPr>
        <w:t xml:space="preserve">ния в жилых кварталах на сутки и более </w:t>
      </w:r>
      <w:r>
        <w:rPr>
          <w:b/>
          <w:sz w:val="28"/>
          <w:szCs w:val="28"/>
        </w:rPr>
        <w:t>(в условиях критически низких температур окружающего воздуха)</w:t>
      </w:r>
    </w:p>
    <w:p w:rsidR="00A03C42" w:rsidRDefault="00A03C42">
      <w:pPr>
        <w:rPr>
          <w:sz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0"/>
        <w:gridCol w:w="8100"/>
        <w:gridCol w:w="180"/>
        <w:gridCol w:w="2160"/>
        <w:gridCol w:w="3686"/>
      </w:tblGrid>
      <w:tr w:rsidR="00A03C42"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</w:tr>
      <w:tr w:rsidR="00A03C42"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3C42"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</w:tr>
      <w:tr w:rsidR="00A03C42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>
              <w:rPr>
                <w:color w:val="000000"/>
                <w:spacing w:val="4"/>
                <w:sz w:val="24"/>
                <w:szCs w:val="24"/>
              </w:rPr>
              <w:t>коммунально-технических системах жизнеобеспечения населе</w:t>
            </w:r>
            <w:r>
              <w:rPr>
                <w:color w:val="000000"/>
                <w:spacing w:val="3"/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:</w:t>
            </w:r>
          </w:p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объема</w:t>
            </w:r>
            <w:r>
              <w:rPr>
                <w:sz w:val="24"/>
                <w:szCs w:val="24"/>
              </w:rPr>
              <w:t xml:space="preserve">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бесперебойному обеспечению теплом и эле</w:t>
            </w:r>
            <w:r>
              <w:rPr>
                <w:sz w:val="24"/>
                <w:szCs w:val="24"/>
              </w:rPr>
              <w:t xml:space="preserve">ктроэнергией объектов жизнеобеспечения населения муниципального </w:t>
            </w:r>
            <w:r>
              <w:rPr>
                <w:sz w:val="24"/>
                <w:szCs w:val="24"/>
              </w:rPr>
              <w:lastRenderedPageBreak/>
              <w:t>образования;</w:t>
            </w:r>
          </w:p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A03C42" w:rsidRDefault="00E43881">
            <w:pPr>
              <w:ind w:righ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</w:t>
            </w:r>
            <w:r>
              <w:rPr>
                <w:sz w:val="24"/>
                <w:szCs w:val="24"/>
              </w:rPr>
              <w:t>х на них;</w:t>
            </w:r>
          </w:p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rPr>
                <w:sz w:val="24"/>
                <w:szCs w:val="24"/>
              </w:rPr>
            </w:pPr>
          </w:p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Единая дежурно-диспетчерская служба Торбеевского муниципального района, (по согласова</w:t>
            </w:r>
            <w:r>
              <w:rPr>
                <w:sz w:val="24"/>
                <w:szCs w:val="24"/>
              </w:rPr>
              <w:t>нию)</w:t>
            </w:r>
          </w:p>
        </w:tc>
      </w:tr>
      <w:tr w:rsidR="00A03C42">
        <w:trPr>
          <w:trHeight w:val="632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ДДС (при необходимости).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Ч+ 01.ч.30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дежурно-диспетчерская служба  Торбеевского муниципального района, (по согласованию)</w:t>
            </w:r>
          </w:p>
        </w:tc>
      </w:tr>
      <w:tr w:rsidR="00A03C42">
        <w:trPr>
          <w:trHeight w:val="1072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работоспособности автономных источников питания </w:t>
            </w:r>
            <w:r>
              <w:rPr>
                <w:sz w:val="24"/>
                <w:szCs w:val="24"/>
              </w:rPr>
              <w:br/>
              <w:t xml:space="preserve">и поддержание их в постоянной готовности, </w:t>
            </w:r>
            <w:r>
              <w:rPr>
                <w:sz w:val="24"/>
                <w:szCs w:val="24"/>
              </w:rPr>
              <w:t>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A03C42" w:rsidRDefault="00E43881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дополнительных источников энергоснабжения (ос</w:t>
            </w:r>
            <w:r>
              <w:rPr>
                <w:sz w:val="24"/>
                <w:szCs w:val="24"/>
              </w:rPr>
              <w:t>вещения) для работы в темное время суток;</w:t>
            </w:r>
          </w:p>
          <w:p w:rsidR="00A03C42" w:rsidRDefault="00A03C42">
            <w:pPr>
              <w:ind w:left="-48" w:right="-48"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Ч+(0ч. 30 мин.- 01.ч.00 мин)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дежурно-диспетчерская служба Торбеевского муниципального района(по согласованию), Администрация Торбеевского городского поселения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поступлении сигнала в ЕДДС МО об аварии </w:t>
            </w:r>
            <w:r>
              <w:rPr>
                <w:sz w:val="24"/>
                <w:szCs w:val="24"/>
              </w:rPr>
              <w:t>на коммунальных системах жизнеобеспечения:</w:t>
            </w:r>
          </w:p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 информации до дежурного по телефону;</w:t>
            </w:r>
          </w:p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оповещение и сбор комиссии по ЧС и ОПБ МО (по решению председателя КЧС и ОПБ МО при критически низких температурах, остановкой котельных, </w:t>
            </w:r>
            <w:r>
              <w:rPr>
                <w:sz w:val="24"/>
                <w:szCs w:val="24"/>
              </w:rPr>
              <w:lastRenderedPageBreak/>
              <w:t>водозаборов, учреждений здр</w:t>
            </w:r>
            <w:r>
              <w:rPr>
                <w:sz w:val="24"/>
                <w:szCs w:val="24"/>
              </w:rPr>
              <w:t xml:space="preserve">авоохранения, учреждений с круглосуточным пребыванием маломобильных групп населения,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Немедленно</w:t>
            </w:r>
          </w:p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+ 1ч.30мин.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дежурный ЕДДС Торбеевского муниципального района(по согласованию), Глава </w:t>
            </w:r>
            <w:r>
              <w:rPr>
                <w:sz w:val="24"/>
                <w:szCs w:val="24"/>
              </w:rPr>
              <w:t xml:space="preserve">Администрации Торбеевского муниципального района(по согласованию), Глава </w:t>
            </w:r>
            <w:r>
              <w:rPr>
                <w:sz w:val="24"/>
                <w:szCs w:val="24"/>
              </w:rPr>
              <w:lastRenderedPageBreak/>
              <w:t>Торбеевского  городского поселения</w:t>
            </w:r>
          </w:p>
          <w:p w:rsidR="00A03C42" w:rsidRDefault="00A03C42">
            <w:pPr>
              <w:ind w:hanging="168"/>
              <w:jc w:val="center"/>
              <w:rPr>
                <w:sz w:val="24"/>
                <w:szCs w:val="24"/>
              </w:rPr>
            </w:pP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Доведение информации об аварийной ситуации до РМ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Немедленно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по информационному центру РМ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ЕДДС муниципальных образований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+ 2ч.00мин.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КЧС и ОПБ МО и подготовка распоряжения председателя комиссии по ЧС и ОПБ МО «О переводе районного звена  территориальной подсистемы РСЧС в режим ПОВЫШЕННОЙ ГОТОВНОСТИ» (по решению председателя КЧС и ОПБ МО при критически низких темпера</w:t>
            </w:r>
            <w:r>
              <w:rPr>
                <w:sz w:val="24"/>
                <w:szCs w:val="24"/>
              </w:rPr>
              <w:t xml:space="preserve">турах, остановках котельных, водозаборов,  учреждений </w:t>
            </w:r>
            <w:r>
              <w:rPr>
                <w:sz w:val="24"/>
                <w:szCs w:val="24"/>
              </w:rPr>
              <w:br/>
              <w:t>с круглосуточным пребыванием маломобильных групп населения, школ повлекшие нарушения условий жизнедеятельности людей)</w:t>
            </w:r>
          </w:p>
          <w:p w:rsidR="00A03C42" w:rsidRDefault="00A03C42">
            <w:pPr>
              <w:ind w:left="-48" w:right="-48" w:firstLine="2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Ч+(1ч.30 мин-2ч.30 мин).</w:t>
            </w: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hanging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br/>
              <w:t>Торбеевского муниципального райо</w:t>
            </w:r>
            <w:r>
              <w:rPr>
                <w:sz w:val="24"/>
                <w:szCs w:val="24"/>
              </w:rPr>
              <w:t>на (по согласованию),</w:t>
            </w:r>
          </w:p>
          <w:p w:rsidR="00A03C42" w:rsidRDefault="00E43881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Оперативный штаб КЧС и ОПБ Торбеевского муниципального района 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оперативного штаба при КЧС и ОПБ МО  </w:t>
            </w:r>
          </w:p>
          <w:p w:rsidR="00A03C42" w:rsidRDefault="00A03C42">
            <w:pPr>
              <w:ind w:left="-48" w:right="-48" w:firstLine="2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Ч+2ч. 30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br/>
              <w:t>Торбеевского  муниципального района(по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(при необходимости):</w:t>
            </w:r>
          </w:p>
          <w:p w:rsidR="00A03C42" w:rsidRDefault="00E43881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пунктов приема эвакуируемого населения;</w:t>
            </w:r>
          </w:p>
          <w:p w:rsidR="00A03C42" w:rsidRDefault="00E43881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 эвакуации населения из зоны чрезвычайной ситуации.</w:t>
            </w:r>
          </w:p>
          <w:p w:rsidR="00A03C42" w:rsidRDefault="00E43881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Планирование обеспечения эвакуируемого населения питанием и материальными средствами первой необходимости. Принятие непосредств</w:t>
            </w:r>
            <w:r>
              <w:rPr>
                <w:sz w:val="24"/>
                <w:szCs w:val="24"/>
              </w:rPr>
              <w:t>енного участия в эвакуации населения и размещения эвакуируемых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 + 2ч.30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Эвакуационная комиссия Торбеевского муниципального района 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единой дежурно-диспетчерской службы в режим ПОВЫШЕННАЯ ГОТОВНОСТЬ (по решению главы </w:t>
            </w:r>
            <w:r>
              <w:rPr>
                <w:sz w:val="24"/>
                <w:szCs w:val="24"/>
              </w:rPr>
              <w:t>администрации МО).</w:t>
            </w:r>
          </w:p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Ч+2ч.30 мин.</w:t>
            </w:r>
          </w:p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hanging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ОПБ </w:t>
            </w:r>
            <w:r>
              <w:rPr>
                <w:sz w:val="24"/>
                <w:szCs w:val="24"/>
              </w:rPr>
              <w:br/>
              <w:t>Торбеевского муниципального района(по согласованию),</w:t>
            </w:r>
          </w:p>
          <w:p w:rsidR="00A03C42" w:rsidRDefault="00E43881">
            <w:pPr>
              <w:pStyle w:val="a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</w:t>
            </w:r>
            <w:r>
              <w:rPr>
                <w:sz w:val="24"/>
                <w:szCs w:val="24"/>
              </w:rPr>
              <w:t>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оперативной группы МО на место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администрации МО). </w:t>
            </w:r>
            <w:r>
              <w:rPr>
                <w:sz w:val="24"/>
                <w:szCs w:val="24"/>
              </w:rPr>
              <w:t>Определение количества потенциально опасных и химически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</w:t>
            </w:r>
            <w:r>
              <w:rPr>
                <w:sz w:val="24"/>
                <w:szCs w:val="24"/>
              </w:rPr>
              <w:t>ой ЧС.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Ч+(2ч. 00 мин - </w:t>
            </w:r>
            <w:r>
              <w:rPr>
                <w:sz w:val="24"/>
                <w:szCs w:val="24"/>
              </w:rPr>
              <w:br/>
              <w:t>-3 час.00мин).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9"/>
              <w:tabs>
                <w:tab w:val="clear" w:pos="4677"/>
                <w:tab w:val="clear" w:pos="9355"/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муниципального района</w:t>
            </w:r>
          </w:p>
        </w:tc>
      </w:tr>
      <w:tr w:rsidR="00A03C42">
        <w:trPr>
          <w:trHeight w:val="4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несения круглосуточного дежурства руководящего состава МО (по решению главы администрации МО).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штаб КЧС и ОПБ </w:t>
            </w:r>
            <w:r>
              <w:rPr>
                <w:sz w:val="24"/>
                <w:szCs w:val="24"/>
              </w:rPr>
              <w:t>Торбеевского муниципального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A03C42" w:rsidRDefault="00A03C42">
            <w:pPr>
              <w:ind w:left="-48" w:right="-48" w:firstLine="2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 00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</w:t>
            </w:r>
            <w:r>
              <w:rPr>
                <w:sz w:val="24"/>
                <w:szCs w:val="24"/>
              </w:rPr>
              <w:t>населения об аварии на коммунальных системах жизнеобеспечения (при необходимости)</w:t>
            </w:r>
          </w:p>
          <w:p w:rsidR="00A03C42" w:rsidRDefault="00A03C42">
            <w:pPr>
              <w:ind w:left="-48" w:right="-48" w:firstLine="2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Ч+3ч. 00 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дополнительных мер по обеспечению устойчивого функционирования </w:t>
            </w:r>
            <w:r>
              <w:rPr>
                <w:sz w:val="24"/>
                <w:szCs w:val="24"/>
              </w:rPr>
              <w:t>отраслей и объектов экономики, жизнеобеспечению населения МО.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обобщения информации:</w:t>
            </w:r>
          </w:p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развития аварии и проведения работ по ее </w:t>
            </w:r>
            <w:r>
              <w:rPr>
                <w:sz w:val="24"/>
                <w:szCs w:val="24"/>
              </w:rPr>
              <w:t>ликвидации;</w:t>
            </w:r>
          </w:p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 состоянии безопасности объектов жизнеобеспечения сельского поселения;</w:t>
            </w:r>
          </w:p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отопительных котельных,  систем энергоснабжения.</w:t>
            </w:r>
          </w:p>
          <w:p w:rsidR="00A03C42" w:rsidRDefault="00A03C42">
            <w:pPr>
              <w:ind w:left="-48" w:right="-48" w:firstLine="20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jc w:val="center"/>
              <w:rPr>
                <w:sz w:val="24"/>
                <w:szCs w:val="24"/>
              </w:rPr>
            </w:pPr>
          </w:p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каждые</w:t>
            </w:r>
          </w:p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 (в течении первых суток) </w:t>
            </w:r>
          </w:p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</w:t>
            </w:r>
          </w:p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последующие сутки).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штаб КЧС и ОПБ Торбе</w:t>
            </w:r>
            <w:r>
              <w:rPr>
                <w:sz w:val="24"/>
                <w:szCs w:val="24"/>
              </w:rPr>
              <w:t>евского муниципального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 МО.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ликвидации аварии.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0"/>
              <w:ind w:left="-57" w:right="-113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муниципального района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pStyle w:val="a9"/>
              <w:tabs>
                <w:tab w:val="clear" w:pos="4677"/>
                <w:tab w:val="clear" w:pos="9355"/>
                <w:tab w:val="center" w:pos="4536"/>
                <w:tab w:val="right" w:pos="9072"/>
              </w:tabs>
              <w:ind w:left="-48" w:right="-48" w:firstLin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>
              <w:rPr>
                <w:sz w:val="24"/>
                <w:szCs w:val="24"/>
              </w:rPr>
              <w:t>об аварии на коммунальных системах жизнеобеспечения председателю Правительственной комиссии Республики Мордовия по ликвидации ЧС и ОПБ в приемную Главы Республики Мордовия (при необходимости).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Ч+3час.20ми.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</w:t>
            </w:r>
            <w:r>
              <w:rPr>
                <w:sz w:val="24"/>
                <w:szCs w:val="24"/>
              </w:rPr>
              <w:t>ного района(по согласованию)</w:t>
            </w:r>
          </w:p>
        </w:tc>
      </w:tr>
      <w:tr w:rsidR="00A03C42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A03C4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оперативной группы Департамента экологической безопасности, природопользования и защиты населения Республики Мордовия в районе  аварии при критически низких температурах, остановках котельных, </w:t>
            </w:r>
            <w:r>
              <w:rPr>
                <w:sz w:val="24"/>
                <w:szCs w:val="24"/>
              </w:rPr>
              <w:t>водозаборов, отключение от отопления административных зданий.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Ч+8ч.00мин.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Оперативный штаб КЧС и ОПБ Торбеевского муниципального района(по согласованию)</w:t>
            </w:r>
          </w:p>
        </w:tc>
      </w:tr>
    </w:tbl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A03C42"/>
    <w:p w:rsidR="00A03C42" w:rsidRDefault="00E43881">
      <w:pPr>
        <w:ind w:left="66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A03C42" w:rsidRDefault="00E43881">
      <w:pPr>
        <w:ind w:left="6663"/>
        <w:jc w:val="right"/>
      </w:pPr>
      <w:r>
        <w:t xml:space="preserve">к Плану действий по ликвидации последствий аварийных ситуаций на системах теплоснабжения Торбеевского муниципального района, утвержденное постановлением администрации  Торбеевского городского поселения </w:t>
      </w:r>
    </w:p>
    <w:p w:rsidR="00A03C42" w:rsidRDefault="00E43881">
      <w:pPr>
        <w:ind w:left="6663"/>
        <w:jc w:val="right"/>
      </w:pPr>
      <w:r>
        <w:t>Торбеевского муниципального района Республики Мордови</w:t>
      </w:r>
      <w:r>
        <w:t xml:space="preserve">я </w:t>
      </w:r>
    </w:p>
    <w:p w:rsidR="00A03C42" w:rsidRDefault="00E43881">
      <w:pPr>
        <w:ind w:left="6663"/>
        <w:jc w:val="right"/>
      </w:pPr>
      <w:r>
        <w:t>от __________ 2024 года № __</w:t>
      </w:r>
    </w:p>
    <w:p w:rsidR="00A03C42" w:rsidRDefault="00A03C42">
      <w:pPr>
        <w:ind w:left="6663"/>
        <w:jc w:val="center"/>
        <w:rPr>
          <w:b/>
          <w:sz w:val="28"/>
          <w:szCs w:val="28"/>
        </w:rPr>
      </w:pPr>
    </w:p>
    <w:p w:rsidR="00A03C42" w:rsidRDefault="00E43881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Теплоснабжающие организации Торбеевского городского поселения </w:t>
      </w:r>
    </w:p>
    <w:p w:rsidR="00A03C42" w:rsidRDefault="00A03C42">
      <w:pPr>
        <w:pStyle w:val="af2"/>
        <w:jc w:val="center"/>
        <w:rPr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8"/>
        <w:gridCol w:w="1673"/>
        <w:gridCol w:w="1701"/>
        <w:gridCol w:w="1134"/>
        <w:gridCol w:w="2268"/>
        <w:gridCol w:w="1417"/>
        <w:gridCol w:w="993"/>
        <w:gridCol w:w="1275"/>
        <w:gridCol w:w="1843"/>
        <w:gridCol w:w="1134"/>
      </w:tblGrid>
      <w:tr w:rsidR="00A03C42">
        <w:tc>
          <w:tcPr>
            <w:tcW w:w="1588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7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теплоснабжающая организация</w:t>
            </w:r>
          </w:p>
        </w:tc>
        <w:tc>
          <w:tcPr>
            <w:tcW w:w="1701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адрес, телефон, факс, эл. адрес</w:t>
            </w:r>
          </w:p>
        </w:tc>
        <w:tc>
          <w:tcPr>
            <w:tcW w:w="1134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(номер, основной вид топлива)</w:t>
            </w:r>
          </w:p>
        </w:tc>
        <w:tc>
          <w:tcPr>
            <w:tcW w:w="2268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нахождения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котельной</w:t>
            </w:r>
          </w:p>
        </w:tc>
        <w:tc>
          <w:tcPr>
            <w:tcW w:w="99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75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 проведения очередного планового ремонта</w:t>
            </w:r>
          </w:p>
        </w:tc>
        <w:tc>
          <w:tcPr>
            <w:tcW w:w="184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автономных резервных источников электроснабжения (подвижные, автономные, мощность)</w:t>
            </w:r>
          </w:p>
        </w:tc>
        <w:tc>
          <w:tcPr>
            <w:tcW w:w="1134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количество резервного топлива</w:t>
            </w:r>
          </w:p>
        </w:tc>
      </w:tr>
      <w:tr w:rsidR="00A03C42">
        <w:tc>
          <w:tcPr>
            <w:tcW w:w="1588" w:type="dxa"/>
            <w:vMerge w:val="restart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Торбеевское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поселение</w:t>
            </w:r>
          </w:p>
        </w:tc>
        <w:tc>
          <w:tcPr>
            <w:tcW w:w="1673" w:type="dxa"/>
            <w:vMerge w:val="restart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«Энергия»</w:t>
            </w:r>
          </w:p>
        </w:tc>
        <w:tc>
          <w:tcPr>
            <w:tcW w:w="1701" w:type="dxa"/>
            <w:vMerge w:val="restart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</w:t>
            </w:r>
          </w:p>
        </w:tc>
        <w:tc>
          <w:tcPr>
            <w:tcW w:w="1134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2268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88345620163</w:t>
            </w:r>
          </w:p>
        </w:tc>
        <w:tc>
          <w:tcPr>
            <w:tcW w:w="99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 г.</w:t>
            </w:r>
          </w:p>
        </w:tc>
        <w:tc>
          <w:tcPr>
            <w:tcW w:w="1275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</w:t>
            </w:r>
          </w:p>
        </w:tc>
      </w:tr>
      <w:tr w:rsidR="00A03C42">
        <w:tc>
          <w:tcPr>
            <w:tcW w:w="1588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2268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3 МКР</w:t>
            </w:r>
          </w:p>
        </w:tc>
        <w:tc>
          <w:tcPr>
            <w:tcW w:w="1417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88345620162</w:t>
            </w:r>
          </w:p>
        </w:tc>
        <w:tc>
          <w:tcPr>
            <w:tcW w:w="99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 г.</w:t>
            </w:r>
          </w:p>
        </w:tc>
        <w:tc>
          <w:tcPr>
            <w:tcW w:w="1275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</w:t>
            </w:r>
          </w:p>
        </w:tc>
      </w:tr>
      <w:tr w:rsidR="00A03C42">
        <w:trPr>
          <w:trHeight w:val="900"/>
        </w:trPr>
        <w:tc>
          <w:tcPr>
            <w:tcW w:w="1588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noWrap/>
          </w:tcPr>
          <w:p w:rsidR="00A03C42" w:rsidRDefault="00A03C42">
            <w:pPr>
              <w:pStyle w:val="af2"/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Больничная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89026660021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</w:t>
            </w:r>
          </w:p>
        </w:tc>
      </w:tr>
      <w:tr w:rsidR="00A03C42">
        <w:trPr>
          <w:trHeight w:val="960"/>
        </w:trPr>
        <w:tc>
          <w:tcPr>
            <w:tcW w:w="1588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Сельхозтехника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E43881">
            <w:r>
              <w:t>88345620164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</w:t>
            </w:r>
          </w:p>
        </w:tc>
      </w:tr>
      <w:tr w:rsidR="00A03C42">
        <w:trPr>
          <w:trHeight w:val="240"/>
        </w:trPr>
        <w:tc>
          <w:tcPr>
            <w:tcW w:w="1588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Энергетиков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/>
          <w:p w:rsidR="00A03C42" w:rsidRDefault="00E43881">
            <w:r>
              <w:t>89026660021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/>
          <w:p w:rsidR="00A03C42" w:rsidRDefault="00E43881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</w:t>
            </w:r>
          </w:p>
        </w:tc>
      </w:tr>
      <w:tr w:rsidR="00A03C42">
        <w:trPr>
          <w:trHeight w:val="160"/>
        </w:trPr>
        <w:tc>
          <w:tcPr>
            <w:tcW w:w="1588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431030, РМ,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рп. Торбеево,</w:t>
            </w: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Сельхозтехника д.1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A03C42" w:rsidRDefault="00A03C42"/>
          <w:p w:rsidR="00A03C42" w:rsidRDefault="00E43881">
            <w:r>
              <w:t>89026660021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A03C42" w:rsidRDefault="00A03C42">
            <w:pPr>
              <w:pStyle w:val="af2"/>
              <w:jc w:val="center"/>
              <w:rPr>
                <w:sz w:val="20"/>
                <w:szCs w:val="20"/>
              </w:rPr>
            </w:pPr>
          </w:p>
          <w:p w:rsidR="00A03C42" w:rsidRDefault="00E43881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E43881">
      <w:pPr>
        <w:ind w:left="66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A03C42" w:rsidRDefault="00E43881">
      <w:pPr>
        <w:ind w:left="6663"/>
        <w:jc w:val="right"/>
      </w:pPr>
      <w:r>
        <w:t xml:space="preserve">к Плану действий по ликвидации последствий аварийных ситуаций на системах теплоснабжения Торбеевского муниципального района, утвержденное постановлением администрации </w:t>
      </w:r>
      <w:r>
        <w:br/>
        <w:t xml:space="preserve">Торбеевского муниципального района </w:t>
      </w:r>
    </w:p>
    <w:p w:rsidR="00A03C42" w:rsidRDefault="00E43881">
      <w:pPr>
        <w:ind w:left="6663"/>
        <w:jc w:val="right"/>
      </w:pPr>
      <w:r>
        <w:t>от __________ 2024 года № ___</w:t>
      </w: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A03C4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3C42" w:rsidRDefault="00E4388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Расчет сил и средств </w:t>
      </w:r>
    </w:p>
    <w:p w:rsidR="00A03C42" w:rsidRDefault="00E4388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устранения аварий на объектах теплоснабжения Торбеевского городского поселения</w:t>
      </w:r>
    </w:p>
    <w:p w:rsidR="00A03C42" w:rsidRDefault="00A03C42">
      <w:pPr>
        <w:pStyle w:val="ConsPlusCell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1526"/>
        <w:gridCol w:w="1876"/>
        <w:gridCol w:w="2410"/>
        <w:gridCol w:w="3657"/>
      </w:tblGrid>
      <w:tr w:rsidR="00A03C42">
        <w:tc>
          <w:tcPr>
            <w:tcW w:w="3261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Численный состав, чел.</w:t>
            </w:r>
          </w:p>
        </w:tc>
        <w:tc>
          <w:tcPr>
            <w:tcW w:w="152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техники, ед.</w:t>
            </w:r>
          </w:p>
        </w:tc>
        <w:tc>
          <w:tcPr>
            <w:tcW w:w="187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дислокации</w:t>
            </w:r>
          </w:p>
        </w:tc>
        <w:tc>
          <w:tcPr>
            <w:tcW w:w="2410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готовности к выезду, мин.</w:t>
            </w:r>
          </w:p>
        </w:tc>
        <w:tc>
          <w:tcPr>
            <w:tcW w:w="3657" w:type="dxa"/>
            <w:shd w:val="clear" w:color="auto" w:fill="auto"/>
            <w:noWrap/>
          </w:tcPr>
          <w:p w:rsidR="00A03C42" w:rsidRDefault="00E43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</w:t>
            </w:r>
          </w:p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(номер телефона, телефа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 или др. виды связи)</w:t>
            </w:r>
          </w:p>
        </w:tc>
      </w:tr>
      <w:tr w:rsidR="00A03C42">
        <w:tc>
          <w:tcPr>
            <w:tcW w:w="3261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7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03C42">
        <w:tc>
          <w:tcPr>
            <w:tcW w:w="3261" w:type="dxa"/>
            <w:shd w:val="clear" w:color="auto" w:fill="auto"/>
            <w:noWrap/>
          </w:tcPr>
          <w:p w:rsidR="00A03C42" w:rsidRDefault="00E43881">
            <w:pPr>
              <w:shd w:val="clear" w:color="auto" w:fill="FFFFFF"/>
              <w:snapToGrid w:val="0"/>
              <w:ind w:left="2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Команда теплосетей</w:t>
            </w:r>
          </w:p>
        </w:tc>
        <w:tc>
          <w:tcPr>
            <w:tcW w:w="1842" w:type="dxa"/>
            <w:shd w:val="clear" w:color="auto" w:fill="auto"/>
            <w:noWrap/>
          </w:tcPr>
          <w:p w:rsidR="00A03C42" w:rsidRDefault="00E43881">
            <w:pPr>
              <w:pStyle w:val="af3"/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26" w:type="dxa"/>
            <w:shd w:val="clear" w:color="auto" w:fill="auto"/>
            <w:noWrap/>
          </w:tcPr>
          <w:p w:rsidR="00A03C42" w:rsidRDefault="00E43881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6" w:type="dxa"/>
            <w:shd w:val="clear" w:color="auto" w:fill="auto"/>
            <w:noWrap/>
          </w:tcPr>
          <w:p w:rsidR="00A03C42" w:rsidRDefault="00E4388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р.п. Торбеево, ул. Мичурина</w:t>
            </w:r>
          </w:p>
        </w:tc>
        <w:tc>
          <w:tcPr>
            <w:tcW w:w="2410" w:type="dxa"/>
            <w:shd w:val="clear" w:color="auto" w:fill="auto"/>
            <w:noWrap/>
          </w:tcPr>
          <w:p w:rsidR="00A03C42" w:rsidRDefault="00E4388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7" w:type="dxa"/>
            <w:shd w:val="clear" w:color="auto" w:fill="auto"/>
            <w:noWrap/>
          </w:tcPr>
          <w:p w:rsidR="00A03C42" w:rsidRDefault="00E43881">
            <w:pPr>
              <w:pStyle w:val="af3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+7 83456 2-01-59</w:t>
            </w:r>
          </w:p>
        </w:tc>
      </w:tr>
    </w:tbl>
    <w:p w:rsidR="00A03C42" w:rsidRDefault="00A03C42">
      <w:pPr>
        <w:pStyle w:val="ConsPlusCell"/>
        <w:rPr>
          <w:rFonts w:ascii="Times New Roman" w:hAnsi="Times New Roman" w:cs="Times New Roman"/>
          <w:color w:val="000000"/>
        </w:rPr>
      </w:pPr>
    </w:p>
    <w:p w:rsidR="00A03C42" w:rsidRDefault="00A03C42">
      <w:pPr>
        <w:rPr>
          <w:b/>
          <w:sz w:val="28"/>
          <w:szCs w:val="28"/>
        </w:rPr>
        <w:sectPr w:rsidR="00A03C42">
          <w:footnotePr>
            <w:numRestart w:val="eachSect"/>
          </w:footnotePr>
          <w:pgSz w:w="16732" w:h="11907" w:orient="landscape"/>
          <w:pgMar w:top="567" w:right="1134" w:bottom="709" w:left="1134" w:header="397" w:footer="0" w:gutter="0"/>
          <w:cols w:space="720"/>
        </w:sectPr>
      </w:pPr>
    </w:p>
    <w:p w:rsidR="00A03C42" w:rsidRDefault="00A03C42">
      <w:pPr>
        <w:jc w:val="center"/>
        <w:rPr>
          <w:b/>
          <w:sz w:val="28"/>
          <w:szCs w:val="28"/>
        </w:rPr>
      </w:pPr>
    </w:p>
    <w:p w:rsidR="00A03C42" w:rsidRDefault="00E43881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A03C42" w:rsidRDefault="00E43881">
      <w:pPr>
        <w:ind w:left="4536"/>
        <w:jc w:val="right"/>
      </w:pPr>
      <w:r>
        <w:t xml:space="preserve">к Плану действий по ликвидации последствий аварийных ситуаций на системах теплоснабжения Торбеевского </w:t>
      </w:r>
      <w:r>
        <w:t>городского поселения Торбеевского муниципального района, утвержденный постановлением администрации Торбеевского муниципального района</w:t>
      </w:r>
    </w:p>
    <w:p w:rsidR="00A03C42" w:rsidRDefault="00E43881">
      <w:pPr>
        <w:ind w:left="6663"/>
        <w:jc w:val="right"/>
      </w:pPr>
      <w:r>
        <w:t>от __________ 2024 года № ___</w:t>
      </w:r>
    </w:p>
    <w:p w:rsidR="00A03C42" w:rsidRDefault="00A03C42">
      <w:pPr>
        <w:jc w:val="right"/>
        <w:rPr>
          <w:b/>
        </w:rPr>
      </w:pPr>
    </w:p>
    <w:p w:rsidR="00A03C42" w:rsidRDefault="00A03C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42" w:rsidRDefault="00E438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Номенклатура и объем </w:t>
      </w:r>
    </w:p>
    <w:p w:rsidR="00A03C42" w:rsidRDefault="00E438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аварийного запаса материально- технических ресурсов для оперативного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устранения аварий на объектах теплоснабжения</w:t>
      </w:r>
    </w:p>
    <w:p w:rsidR="00A03C42" w:rsidRDefault="00E438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Торбеевского городского поселения </w:t>
      </w:r>
    </w:p>
    <w:p w:rsidR="00A03C42" w:rsidRDefault="00A03C4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1796"/>
        <w:gridCol w:w="2135"/>
        <w:gridCol w:w="3602"/>
      </w:tblGrid>
      <w:tr w:rsidR="00A03C42">
        <w:trPr>
          <w:jc w:val="center"/>
        </w:trPr>
        <w:tc>
          <w:tcPr>
            <w:tcW w:w="3031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материально-технических ресурсов</w:t>
            </w:r>
          </w:p>
        </w:tc>
        <w:tc>
          <w:tcPr>
            <w:tcW w:w="179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02" w:type="dxa"/>
            <w:shd w:val="clear" w:color="auto" w:fill="auto"/>
            <w:noWrap/>
            <w:vAlign w:val="center"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хранения</w:t>
            </w:r>
          </w:p>
        </w:tc>
      </w:tr>
      <w:tr w:rsidR="00A03C42">
        <w:trPr>
          <w:jc w:val="center"/>
        </w:trPr>
        <w:tc>
          <w:tcPr>
            <w:tcW w:w="3031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42">
        <w:trPr>
          <w:jc w:val="center"/>
        </w:trPr>
        <w:tc>
          <w:tcPr>
            <w:tcW w:w="3031" w:type="dxa"/>
            <w:shd w:val="clear" w:color="auto" w:fill="auto"/>
            <w:noWrap/>
          </w:tcPr>
          <w:p w:rsidR="00A03C42" w:rsidRDefault="00E43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стальные</w:t>
            </w:r>
          </w:p>
        </w:tc>
        <w:tc>
          <w:tcPr>
            <w:tcW w:w="179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35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2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ООО «Энергия» </w:t>
            </w:r>
          </w:p>
        </w:tc>
      </w:tr>
      <w:tr w:rsidR="00A03C42">
        <w:trPr>
          <w:jc w:val="center"/>
        </w:trPr>
        <w:tc>
          <w:tcPr>
            <w:tcW w:w="3031" w:type="dxa"/>
            <w:shd w:val="clear" w:color="auto" w:fill="auto"/>
            <w:noWrap/>
          </w:tcPr>
          <w:p w:rsidR="00A03C42" w:rsidRDefault="00E43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Задвижки и затворы из серого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</w:p>
        </w:tc>
        <w:tc>
          <w:tcPr>
            <w:tcW w:w="179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35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ООО «Энергия»</w:t>
            </w:r>
          </w:p>
        </w:tc>
      </w:tr>
      <w:tr w:rsidR="00A03C42">
        <w:trPr>
          <w:jc w:val="center"/>
        </w:trPr>
        <w:tc>
          <w:tcPr>
            <w:tcW w:w="3031" w:type="dxa"/>
            <w:shd w:val="clear" w:color="auto" w:fill="auto"/>
            <w:noWrap/>
          </w:tcPr>
          <w:p w:rsidR="00A03C42" w:rsidRDefault="00E43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 сварочные</w:t>
            </w:r>
          </w:p>
        </w:tc>
        <w:tc>
          <w:tcPr>
            <w:tcW w:w="179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35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  <w:noWrap/>
          </w:tcPr>
          <w:p w:rsidR="00A03C42" w:rsidRDefault="00E43881">
            <w:pPr>
              <w:jc w:val="center"/>
            </w:pPr>
            <w:r>
              <w:rPr>
                <w:sz w:val="24"/>
                <w:szCs w:val="24"/>
              </w:rPr>
              <w:t>склад ООО «Энергия»</w:t>
            </w:r>
          </w:p>
        </w:tc>
      </w:tr>
      <w:tr w:rsidR="00A03C42">
        <w:trPr>
          <w:jc w:val="center"/>
        </w:trPr>
        <w:tc>
          <w:tcPr>
            <w:tcW w:w="3031" w:type="dxa"/>
            <w:shd w:val="clear" w:color="auto" w:fill="auto"/>
            <w:noWrap/>
          </w:tcPr>
          <w:p w:rsidR="00A03C42" w:rsidRDefault="00E43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Краны</w:t>
            </w:r>
          </w:p>
        </w:tc>
        <w:tc>
          <w:tcPr>
            <w:tcW w:w="1796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35" w:type="dxa"/>
            <w:shd w:val="clear" w:color="auto" w:fill="auto"/>
            <w:noWrap/>
          </w:tcPr>
          <w:p w:rsidR="00A03C42" w:rsidRDefault="00E43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shd w:val="clear" w:color="auto" w:fill="auto"/>
            <w:noWrap/>
          </w:tcPr>
          <w:p w:rsidR="00A03C42" w:rsidRDefault="00E4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ООО «Энергия»</w:t>
            </w:r>
          </w:p>
        </w:tc>
      </w:tr>
    </w:tbl>
    <w:p w:rsidR="00A03C42" w:rsidRDefault="00A03C42">
      <w:pPr>
        <w:pStyle w:val="ConsPlusCell"/>
        <w:jc w:val="center"/>
      </w:pPr>
    </w:p>
    <w:p w:rsidR="00A03C42" w:rsidRDefault="00A03C42">
      <w:pPr>
        <w:pStyle w:val="ConsPlusCell"/>
        <w:jc w:val="center"/>
      </w:pPr>
    </w:p>
    <w:p w:rsidR="00A03C42" w:rsidRDefault="00A03C42">
      <w:pPr>
        <w:spacing w:after="0"/>
        <w:ind w:firstLine="851"/>
        <w:rPr>
          <w:b/>
          <w:bCs/>
          <w:sz w:val="28"/>
          <w:szCs w:val="28"/>
        </w:rPr>
      </w:pPr>
    </w:p>
    <w:p w:rsidR="00A03C42" w:rsidRDefault="00A03C42">
      <w:pPr>
        <w:pStyle w:val="ad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4A0"/>
      </w:tblPr>
      <w:tblGrid>
        <w:gridCol w:w="3125"/>
        <w:gridCol w:w="3240"/>
        <w:gridCol w:w="3313"/>
      </w:tblGrid>
      <w:tr w:rsidR="00A03C42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42" w:rsidRDefault="00A03C42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42" w:rsidRDefault="00A03C4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C42" w:rsidRDefault="00E438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:rsidR="00A03C42" w:rsidRDefault="00A03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42" w:rsidRDefault="00A03C4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3C42" w:rsidRDefault="00E438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:rsidR="00A03C42" w:rsidRDefault="00E43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:rsidR="00A03C42" w:rsidRDefault="00E43881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:rsidR="00A03C42" w:rsidRDefault="00A03C42"/>
    <w:sectPr w:rsidR="00A03C42" w:rsidSect="00A03C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81" w:rsidRDefault="00E43881">
      <w:pPr>
        <w:spacing w:line="240" w:lineRule="auto"/>
      </w:pPr>
      <w:r>
        <w:separator/>
      </w:r>
    </w:p>
  </w:endnote>
  <w:endnote w:type="continuationSeparator" w:id="1">
    <w:p w:rsidR="00E43881" w:rsidRDefault="00E43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81" w:rsidRDefault="00E43881">
      <w:pPr>
        <w:spacing w:after="0"/>
      </w:pPr>
      <w:r>
        <w:separator/>
      </w:r>
    </w:p>
  </w:footnote>
  <w:footnote w:type="continuationSeparator" w:id="1">
    <w:p w:rsidR="00E43881" w:rsidRDefault="00E438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42" w:rsidRDefault="00A03C42">
    <w:pPr>
      <w:pStyle w:val="a9"/>
      <w:tabs>
        <w:tab w:val="clear" w:pos="4677"/>
        <w:tab w:val="clear" w:pos="9355"/>
        <w:tab w:val="center" w:pos="4536"/>
        <w:tab w:val="right" w:pos="9072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42" w:rsidRDefault="00A03C42">
    <w:pPr>
      <w:pStyle w:val="a9"/>
      <w:tabs>
        <w:tab w:val="clear" w:pos="4677"/>
        <w:tab w:val="clear" w:pos="9355"/>
        <w:tab w:val="center" w:pos="4536"/>
        <w:tab w:val="right" w:pos="9072"/>
      </w:tabs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multilevel"/>
    <w:tmpl w:val="0EFC13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134E6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03C42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43881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6C282E8F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4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rsid w:val="00A03C42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A03C42"/>
    <w:pPr>
      <w:spacing w:after="120"/>
    </w:pPr>
  </w:style>
  <w:style w:type="character" w:styleId="a5">
    <w:name w:val="Hyperlink"/>
    <w:basedOn w:val="a1"/>
    <w:uiPriority w:val="99"/>
    <w:unhideWhenUsed/>
    <w:qFormat/>
    <w:rsid w:val="00A03C42"/>
    <w:rPr>
      <w:color w:val="0000FF"/>
      <w:u w:val="single"/>
    </w:rPr>
  </w:style>
  <w:style w:type="character" w:styleId="a6">
    <w:name w:val="Strong"/>
    <w:qFormat/>
    <w:rsid w:val="00A03C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A03C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rsid w:val="00A03C4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rsid w:val="00A03C42"/>
    <w:pPr>
      <w:spacing w:after="120"/>
      <w:ind w:left="283"/>
    </w:pPr>
  </w:style>
  <w:style w:type="paragraph" w:styleId="ac">
    <w:name w:val="Title"/>
    <w:basedOn w:val="a"/>
    <w:qFormat/>
    <w:rsid w:val="00A03C42"/>
    <w:pPr>
      <w:ind w:firstLine="720"/>
      <w:jc w:val="center"/>
    </w:pPr>
    <w:rPr>
      <w:sz w:val="28"/>
    </w:rPr>
  </w:style>
  <w:style w:type="paragraph" w:styleId="ad">
    <w:name w:val="Normal (Web)"/>
    <w:basedOn w:val="a"/>
    <w:uiPriority w:val="99"/>
    <w:qFormat/>
    <w:rsid w:val="00A0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qFormat/>
    <w:rsid w:val="00A03C42"/>
    <w:pPr>
      <w:ind w:firstLine="720"/>
      <w:jc w:val="both"/>
    </w:pPr>
    <w:rPr>
      <w:rFonts w:ascii="Times New Roman" w:hAnsi="Times New Roman"/>
      <w:i/>
      <w:sz w:val="28"/>
    </w:rPr>
  </w:style>
  <w:style w:type="paragraph" w:styleId="ae">
    <w:name w:val="Block Text"/>
    <w:basedOn w:val="a"/>
    <w:qFormat/>
    <w:rsid w:val="00A03C42"/>
    <w:pPr>
      <w:ind w:left="709" w:right="-285"/>
    </w:pPr>
    <w:rPr>
      <w:rFonts w:ascii="Times New Roman" w:hAnsi="Times New Roman"/>
      <w:b/>
      <w:i/>
      <w:sz w:val="28"/>
    </w:rPr>
  </w:style>
  <w:style w:type="character" w:customStyle="1" w:styleId="20">
    <w:name w:val="Заголовок 2 Знак"/>
    <w:basedOn w:val="a1"/>
    <w:link w:val="2"/>
    <w:qFormat/>
    <w:rsid w:val="00A03C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A03C42"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sid w:val="00A03C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sid w:val="00A03C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A03C42"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sid w:val="00A03C42"/>
    <w:rPr>
      <w:rFonts w:eastAsiaTheme="minorEastAsia"/>
      <w:lang w:eastAsia="ru-RU"/>
    </w:rPr>
  </w:style>
  <w:style w:type="paragraph" w:customStyle="1" w:styleId="printj">
    <w:name w:val="printj"/>
    <w:basedOn w:val="a"/>
    <w:qFormat/>
    <w:rsid w:val="00A03C42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rsid w:val="00A0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03C4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rsid w:val="00A0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A0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  <w:rsid w:val="00A03C42"/>
  </w:style>
  <w:style w:type="paragraph" w:styleId="af">
    <w:name w:val="List Paragraph"/>
    <w:basedOn w:val="a"/>
    <w:uiPriority w:val="34"/>
    <w:qFormat/>
    <w:rsid w:val="00A03C4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Гипертекстовая ссылка"/>
    <w:basedOn w:val="a1"/>
    <w:uiPriority w:val="99"/>
    <w:qFormat/>
    <w:rsid w:val="00A03C42"/>
    <w:rPr>
      <w:color w:val="106BBE"/>
    </w:rPr>
  </w:style>
  <w:style w:type="paragraph" w:customStyle="1" w:styleId="s1">
    <w:name w:val="s_1"/>
    <w:basedOn w:val="a"/>
    <w:qFormat/>
    <w:rsid w:val="00A0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A03C4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sid w:val="00A03C42"/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qFormat/>
    <w:rsid w:val="00A0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rsid w:val="00A03C42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rsid w:val="00A03C4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No Spacing"/>
    <w:uiPriority w:val="1"/>
    <w:qFormat/>
    <w:rsid w:val="00A03C4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qFormat/>
    <w:rsid w:val="00A03C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3">
    <w:name w:val="Содержимое таблицы"/>
    <w:basedOn w:val="a"/>
    <w:qFormat/>
    <w:rsid w:val="00A03C42"/>
    <w:pPr>
      <w:suppressLineNumbers/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2835</Words>
  <Characters>16165</Characters>
  <Application>Microsoft Office Word</Application>
  <DocSecurity>0</DocSecurity>
  <Lines>134</Lines>
  <Paragraphs>37</Paragraphs>
  <ScaleCrop>false</ScaleCrop>
  <Company/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ForumPRO1</cp:lastModifiedBy>
  <cp:revision>18</cp:revision>
  <cp:lastPrinted>2020-06-29T12:07:00Z</cp:lastPrinted>
  <dcterms:created xsi:type="dcterms:W3CDTF">2023-01-20T05:46:00Z</dcterms:created>
  <dcterms:modified xsi:type="dcterms:W3CDTF">2024-10-23T07:18:00Z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2B99B025BBF844E6B2AB78BB72C76425_13</vt:lpwstr>
  </property>
</Properties>
</file>