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EA" w:rsidRDefault="00772A9F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:rsidR="00902CEA" w:rsidRDefault="00772A9F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:rsidR="00902CEA" w:rsidRDefault="00772A9F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:rsidR="00902CEA" w:rsidRDefault="00902CE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902CEA" w:rsidRDefault="00772A9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26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ascii="Times New Roman CYR" w:hAnsi="Times New Roman CYR" w:cs="Times New Roman CYR"/>
          <w:sz w:val="20"/>
          <w:szCs w:val="20"/>
        </w:rPr>
        <w:t>08.</w:t>
      </w:r>
      <w:r>
        <w:rPr>
          <w:rFonts w:ascii="Times New Roman CYR" w:hAnsi="Times New Roman CYR" w:cs="Times New Roman CYR"/>
          <w:sz w:val="20"/>
          <w:szCs w:val="20"/>
        </w:rPr>
        <w:t>202</w:t>
      </w:r>
      <w:r>
        <w:rPr>
          <w:rFonts w:ascii="Times New Roman CYR" w:hAnsi="Times New Roman CYR" w:cs="Times New Roman CYR"/>
          <w:sz w:val="20"/>
          <w:szCs w:val="20"/>
        </w:rPr>
        <w:t>4</w:t>
      </w:r>
    </w:p>
    <w:p w:rsidR="00902CEA" w:rsidRDefault="00772A9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 w:rsidR="00AF740C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30</w:t>
      </w:r>
    </w:p>
    <w:p w:rsidR="00902CEA" w:rsidRDefault="00772A9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:rsidR="00902CEA" w:rsidRDefault="00772A9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:rsidR="00902CEA" w:rsidRDefault="00772A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 w:rsidR="00902CEA" w:rsidRDefault="00902CEA">
      <w:pPr>
        <w:spacing w:after="0"/>
        <w:ind w:firstLine="851"/>
        <w:rPr>
          <w:b/>
          <w:bCs/>
          <w:sz w:val="28"/>
          <w:szCs w:val="28"/>
        </w:rPr>
      </w:pPr>
    </w:p>
    <w:p w:rsidR="00902CEA" w:rsidRDefault="00772A9F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</w:p>
    <w:p w:rsidR="00902CEA" w:rsidRDefault="00772A9F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ТОРБЕЕВСКОГО ГОРОДСКОГО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/>
        <w:t xml:space="preserve">ТОРБЕЕВСКОГО МУНИЦИПАЛЬНОГО РАЙОНА </w:t>
      </w:r>
    </w:p>
    <w:p w:rsidR="00902CEA" w:rsidRDefault="00772A9F">
      <w:pPr>
        <w:widowControl w:val="0"/>
        <w:suppressAutoHyphens/>
        <w:snapToGri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РЕСПУБЛИКИ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МОРДОВИЯ</w:t>
      </w:r>
    </w:p>
    <w:p w:rsidR="00902CEA" w:rsidRDefault="00902CEA">
      <w:pPr>
        <w:widowControl w:val="0"/>
        <w:suppressAutoHyphens/>
        <w:snapToGri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02CEA" w:rsidRDefault="00772A9F">
      <w:pPr>
        <w:suppressAutoHyphens/>
        <w:spacing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902CEA" w:rsidRDefault="00902CEA">
      <w:pPr>
        <w:suppressAutoHyphens/>
        <w:spacing w:line="252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02CEA" w:rsidRDefault="00772A9F">
      <w:pPr>
        <w:suppressAutoHyphens/>
        <w:snapToGrid w:val="0"/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 сентября 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рп Торбеево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№ ______</w:t>
      </w:r>
    </w:p>
    <w:p w:rsidR="00902CEA" w:rsidRDefault="00902CEA">
      <w:pPr>
        <w:suppressAutoHyphens/>
        <w:snapToGrid w:val="0"/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CEA" w:rsidRDefault="00902CEA">
      <w:pPr>
        <w:ind w:left="-360"/>
        <w:rPr>
          <w:rFonts w:ascii="Times New Roman" w:hAnsi="Times New Roman" w:cs="Times New Roman"/>
          <w:b/>
          <w:bCs/>
          <w:sz w:val="28"/>
          <w:szCs w:val="28"/>
        </w:rPr>
      </w:pPr>
    </w:p>
    <w:p w:rsidR="00902CEA" w:rsidRDefault="00772A9F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системы мониторинга                                                           состояния систем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теплоснабжения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Торбеевского городского поселения Торбеевского муниципального района Республики Мордовия</w:t>
      </w:r>
    </w:p>
    <w:p w:rsidR="00902CEA" w:rsidRDefault="00772A9F">
      <w:pPr>
        <w:shd w:val="clear" w:color="auto" w:fill="FFFFFF"/>
        <w:spacing w:before="619" w:line="307" w:lineRule="exact"/>
        <w:ind w:firstLine="7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27 июля 2010 г. N 190-ФЗ        "О теплоснабжении", </w:t>
      </w:r>
    </w:p>
    <w:p w:rsidR="00902CEA" w:rsidRDefault="00772A9F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постановляю</w:t>
      </w:r>
    </w:p>
    <w:p w:rsidR="00902CEA" w:rsidRDefault="00902CE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2CEA" w:rsidRDefault="00772A9F">
      <w:pPr>
        <w:shd w:val="clear" w:color="auto" w:fill="FFFFFF"/>
        <w:spacing w:before="38" w:line="312" w:lineRule="exact"/>
        <w:ind w:righ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систему мониторинга состояния систем теплоснабжения на территории  Торбеевского городского поселения Торбеевского муниципального района Республики  Мордовия, согласно приложению.</w:t>
      </w:r>
    </w:p>
    <w:p w:rsidR="00902CEA" w:rsidRDefault="00772A9F">
      <w:pPr>
        <w:shd w:val="clear" w:color="auto" w:fill="FFFFFF"/>
        <w:spacing w:before="19" w:line="307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2. Контроль за исполнением настоящего пост</w:t>
      </w:r>
      <w:r>
        <w:rPr>
          <w:rFonts w:ascii="Times New Roman" w:hAnsi="Times New Roman" w:cs="Times New Roman"/>
          <w:sz w:val="28"/>
          <w:szCs w:val="28"/>
        </w:rPr>
        <w:t>ановления оставляю за собой.</w:t>
      </w:r>
    </w:p>
    <w:p w:rsidR="00902CEA" w:rsidRDefault="00772A9F">
      <w:pPr>
        <w:shd w:val="clear" w:color="auto" w:fill="FFFFFF"/>
        <w:spacing w:before="19" w:line="307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Настоящее постановление вступает в силу со дня подписания.</w:t>
      </w:r>
    </w:p>
    <w:p w:rsidR="00902CEA" w:rsidRDefault="00902C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CEA" w:rsidRDefault="00902CEA">
      <w:pPr>
        <w:shd w:val="clear" w:color="auto" w:fill="FFFFFF"/>
        <w:spacing w:line="322" w:lineRule="exact"/>
        <w:rPr>
          <w:rFonts w:ascii="Times New Roman" w:hAnsi="Times New Roman" w:cs="Times New Roman"/>
        </w:rPr>
      </w:pPr>
    </w:p>
    <w:p w:rsidR="00902CEA" w:rsidRDefault="00902C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CEA" w:rsidRDefault="00902C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CEA" w:rsidRDefault="00902C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CEA" w:rsidRDefault="00772A9F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902CEA" w:rsidRDefault="00772A9F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Торбеевского городского поселения                          А.Н. Балашов                                   </w:t>
      </w:r>
    </w:p>
    <w:p w:rsidR="00902CEA" w:rsidRDefault="00902CEA">
      <w:pPr>
        <w:shd w:val="clear" w:color="auto" w:fill="FFFFFF"/>
        <w:tabs>
          <w:tab w:val="left" w:pos="6960"/>
        </w:tabs>
        <w:ind w:left="14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902CEA" w:rsidRDefault="00902CEA">
      <w:pPr>
        <w:shd w:val="clear" w:color="auto" w:fill="FFFFFF"/>
        <w:tabs>
          <w:tab w:val="left" w:pos="6960"/>
        </w:tabs>
        <w:ind w:left="14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902CEA" w:rsidRDefault="00902CEA">
      <w:pPr>
        <w:spacing w:line="36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902CEA" w:rsidRDefault="00902C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2CEA" w:rsidRDefault="00902C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2CEA" w:rsidRDefault="00902CEA">
      <w:pPr>
        <w:shd w:val="clear" w:color="auto" w:fill="FFFFFF"/>
        <w:ind w:left="5026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902CEA" w:rsidRDefault="00902CEA">
      <w:pPr>
        <w:shd w:val="clear" w:color="auto" w:fill="FFFFFF"/>
        <w:ind w:left="5026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902CEA" w:rsidRDefault="00902CEA">
      <w:pPr>
        <w:shd w:val="clear" w:color="auto" w:fill="FFFFFF"/>
        <w:ind w:left="5026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902CEA" w:rsidRDefault="00902CEA">
      <w:pPr>
        <w:shd w:val="clear" w:color="auto" w:fill="FFFFFF"/>
        <w:ind w:left="5026"/>
        <w:jc w:val="both"/>
        <w:rPr>
          <w:rFonts w:ascii="Times New Roman" w:hAnsi="Times New Roman" w:cs="Times New Roman"/>
          <w:spacing w:val="-1"/>
          <w:sz w:val="18"/>
          <w:szCs w:val="18"/>
        </w:rPr>
      </w:pPr>
    </w:p>
    <w:p w:rsidR="00902CEA" w:rsidRDefault="00902CEA">
      <w:pPr>
        <w:shd w:val="clear" w:color="auto" w:fill="FFFFFF"/>
        <w:tabs>
          <w:tab w:val="left" w:pos="1037"/>
        </w:tabs>
        <w:spacing w:line="326" w:lineRule="exact"/>
        <w:ind w:right="14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02CEA" w:rsidRDefault="00902CEA">
      <w:pPr>
        <w:shd w:val="clear" w:color="auto" w:fill="FFFFFF"/>
        <w:tabs>
          <w:tab w:val="left" w:pos="1037"/>
        </w:tabs>
        <w:spacing w:line="326" w:lineRule="exact"/>
        <w:ind w:right="14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02CEA" w:rsidRDefault="00902CEA">
      <w:pPr>
        <w:shd w:val="clear" w:color="auto" w:fill="FFFFFF"/>
        <w:tabs>
          <w:tab w:val="left" w:pos="1037"/>
        </w:tabs>
        <w:spacing w:line="326" w:lineRule="exact"/>
        <w:ind w:right="14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02CEA" w:rsidRDefault="00902CEA">
      <w:pPr>
        <w:shd w:val="clear" w:color="auto" w:fill="FFFFFF"/>
        <w:tabs>
          <w:tab w:val="left" w:pos="1037"/>
        </w:tabs>
        <w:spacing w:line="326" w:lineRule="exact"/>
        <w:ind w:right="14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02CEA" w:rsidRDefault="00902CEA">
      <w:pPr>
        <w:shd w:val="clear" w:color="auto" w:fill="FFFFFF"/>
        <w:tabs>
          <w:tab w:val="left" w:pos="1037"/>
        </w:tabs>
        <w:spacing w:line="326" w:lineRule="exact"/>
        <w:ind w:right="14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02CEA" w:rsidRDefault="00902CEA">
      <w:pPr>
        <w:shd w:val="clear" w:color="auto" w:fill="FFFFFF"/>
        <w:tabs>
          <w:tab w:val="left" w:pos="1037"/>
        </w:tabs>
        <w:spacing w:line="326" w:lineRule="exact"/>
        <w:ind w:right="14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02CEA" w:rsidRDefault="00902CEA">
      <w:pPr>
        <w:shd w:val="clear" w:color="auto" w:fill="FFFFFF"/>
        <w:tabs>
          <w:tab w:val="left" w:pos="1037"/>
        </w:tabs>
        <w:spacing w:line="326" w:lineRule="exact"/>
        <w:ind w:right="14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02CEA" w:rsidRDefault="00772A9F">
      <w:pPr>
        <w:shd w:val="clear" w:color="auto" w:fill="FFFFFF"/>
        <w:ind w:left="50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Приложение</w:t>
      </w:r>
    </w:p>
    <w:p w:rsidR="00902CEA" w:rsidRDefault="00772A9F">
      <w:pPr>
        <w:shd w:val="clear" w:color="auto" w:fill="FFFFFF"/>
        <w:spacing w:before="34" w:line="317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   постановлению   администрации</w:t>
      </w:r>
    </w:p>
    <w:p w:rsidR="00902CEA" w:rsidRDefault="00772A9F">
      <w:pPr>
        <w:shd w:val="clear" w:color="auto" w:fill="FFFFFF"/>
        <w:spacing w:line="31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Торбеевского городского поселения Торбеевского муниципального района Республики  Мордовия</w:t>
      </w:r>
    </w:p>
    <w:p w:rsidR="00902CEA" w:rsidRDefault="00772A9F">
      <w:pPr>
        <w:shd w:val="clear" w:color="auto" w:fill="FFFFFF"/>
        <w:spacing w:line="31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от _________</w:t>
      </w:r>
      <w:r>
        <w:rPr>
          <w:rFonts w:ascii="Times New Roman" w:hAnsi="Times New Roman" w:cs="Times New Roman"/>
          <w:sz w:val="28"/>
          <w:szCs w:val="28"/>
        </w:rPr>
        <w:t>___  г. №____</w:t>
      </w:r>
    </w:p>
    <w:p w:rsidR="00902CEA" w:rsidRDefault="00772A9F">
      <w:pPr>
        <w:shd w:val="clear" w:color="auto" w:fill="FFFFFF"/>
        <w:spacing w:before="605" w:line="322" w:lineRule="exact"/>
        <w:ind w:left="1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Система</w:t>
      </w:r>
    </w:p>
    <w:p w:rsidR="00902CEA" w:rsidRDefault="00772A9F">
      <w:pPr>
        <w:shd w:val="clear" w:color="auto" w:fill="FFFFFF"/>
        <w:spacing w:line="322" w:lineRule="exact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мониторинга состояния систем теплоснабжения на территории</w:t>
      </w:r>
    </w:p>
    <w:p w:rsidR="00902CEA" w:rsidRDefault="00772A9F">
      <w:pPr>
        <w:shd w:val="clear" w:color="auto" w:fill="FFFFFF"/>
        <w:spacing w:line="322" w:lineRule="exact"/>
        <w:ind w:left="1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Торбеевского городского поселения</w:t>
      </w:r>
    </w:p>
    <w:p w:rsidR="00902CEA" w:rsidRDefault="00772A9F">
      <w:pPr>
        <w:shd w:val="clear" w:color="auto" w:fill="FFFFFF"/>
        <w:spacing w:before="307"/>
        <w:ind w:right="1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1. Общие положения</w:t>
      </w:r>
    </w:p>
    <w:p w:rsidR="00902CEA" w:rsidRDefault="00772A9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293" w:line="307" w:lineRule="exact"/>
        <w:ind w:right="18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   Мониторинг систем теплоснабжения осуществляется в целях анализа и оценки выполнения плановых мероприятий, и </w:t>
      </w:r>
      <w:r>
        <w:rPr>
          <w:rFonts w:ascii="Times New Roman" w:hAnsi="Times New Roman" w:cs="Times New Roman"/>
          <w:sz w:val="28"/>
          <w:szCs w:val="28"/>
        </w:rPr>
        <w:t>представляет собой механизм общесистемной координации действий.</w:t>
      </w:r>
    </w:p>
    <w:p w:rsidR="00902CEA" w:rsidRDefault="00772A9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5" w:line="312" w:lineRule="exact"/>
        <w:ind w:right="20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Мониторинг проведения, развития систем теплоснабжения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осуществляется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>законом от 27 июля 2010 г. N 190-ФЗ «О теплоснабжении».</w:t>
      </w:r>
    </w:p>
    <w:p w:rsidR="00902CEA" w:rsidRDefault="00772A9F">
      <w:pPr>
        <w:shd w:val="clear" w:color="auto" w:fill="FFFFFF"/>
        <w:tabs>
          <w:tab w:val="left" w:pos="1037"/>
        </w:tabs>
        <w:spacing w:line="326" w:lineRule="exact"/>
        <w:ind w:right="1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Целью    проведения    мониторинга   является    совершенствование,</w:t>
      </w:r>
      <w:r>
        <w:rPr>
          <w:rFonts w:ascii="Times New Roman" w:hAnsi="Times New Roman" w:cs="Times New Roman"/>
          <w:sz w:val="28"/>
          <w:szCs w:val="28"/>
        </w:rPr>
        <w:br/>
        <w:t>развитие, обеспечение ее соответствия изменившимся условиям внешней</w:t>
      </w:r>
      <w:r>
        <w:rPr>
          <w:rFonts w:ascii="Times New Roman" w:hAnsi="Times New Roman" w:cs="Times New Roman"/>
          <w:spacing w:val="-5"/>
          <w:sz w:val="28"/>
          <w:szCs w:val="28"/>
        </w:rPr>
        <w:t>среды.</w:t>
      </w:r>
    </w:p>
    <w:p w:rsidR="00902CEA" w:rsidRDefault="00772A9F">
      <w:pPr>
        <w:shd w:val="clear" w:color="auto" w:fill="FFFFFF"/>
        <w:tabs>
          <w:tab w:val="left" w:pos="1037"/>
        </w:tabs>
        <w:spacing w:line="32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    Основными задачами проведения мониторинга являются:</w:t>
      </w:r>
    </w:p>
    <w:p w:rsidR="00902CEA" w:rsidRDefault="00772A9F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22" w:lineRule="exact"/>
        <w:ind w:left="10" w:righ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   соответствия    запланированных    мероп</w:t>
      </w:r>
      <w:r>
        <w:rPr>
          <w:rFonts w:ascii="Times New Roman" w:hAnsi="Times New Roman" w:cs="Times New Roman"/>
          <w:sz w:val="28"/>
          <w:szCs w:val="28"/>
        </w:rPr>
        <w:t>риятий    фактически осуществленным (оценка хода реализации);</w:t>
      </w:r>
    </w:p>
    <w:p w:rsidR="00902CEA" w:rsidRDefault="00772A9F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50" w:lineRule="exact"/>
        <w:ind w:left="10" w:right="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  соответствия   фактических   результатов,   ее   целям   (анализ результативности);</w:t>
      </w:r>
    </w:p>
    <w:p w:rsidR="00902CEA" w:rsidRDefault="00772A9F">
      <w:pPr>
        <w:shd w:val="clear" w:color="auto" w:fill="FFFFFF"/>
        <w:spacing w:line="322" w:lineRule="exact"/>
        <w:ind w:left="43" w:right="125" w:firstLine="6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анализ соотношения затрат, направленных на реализацию с полученным эффектом (анализ эффективности);</w:t>
      </w:r>
    </w:p>
    <w:p w:rsidR="00902CEA" w:rsidRDefault="00772A9F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22" w:lineRule="exact"/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анализ влияния изменений внешних условий;</w:t>
      </w:r>
    </w:p>
    <w:p w:rsidR="00902CEA" w:rsidRDefault="00772A9F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22" w:lineRule="exact"/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анализ причин успехов и неудач выполнения;</w:t>
      </w:r>
    </w:p>
    <w:p w:rsidR="00902CEA" w:rsidRDefault="00772A9F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22" w:lineRule="exact"/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эффективности организации выполнения;</w:t>
      </w:r>
    </w:p>
    <w:p w:rsidR="00902CEA" w:rsidRDefault="00772A9F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50" w:lineRule="exact"/>
        <w:ind w:left="10"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  с   учетом   происходящих   изменений,   в   том   числе уточнение целей и задач.</w:t>
      </w:r>
    </w:p>
    <w:p w:rsidR="00902CEA" w:rsidRDefault="00772A9F">
      <w:pPr>
        <w:shd w:val="clear" w:color="auto" w:fill="FFFFFF"/>
        <w:tabs>
          <w:tab w:val="left" w:pos="754"/>
        </w:tabs>
        <w:spacing w:line="302" w:lineRule="exact"/>
        <w:ind w:left="754" w:hanging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  <w:t>Основными этапами прове</w:t>
      </w:r>
      <w:r>
        <w:rPr>
          <w:rFonts w:ascii="Times New Roman" w:hAnsi="Times New Roman" w:cs="Times New Roman"/>
          <w:sz w:val="28"/>
          <w:szCs w:val="28"/>
        </w:rPr>
        <w:t>дения мониторинга являются:</w:t>
      </w:r>
      <w:r>
        <w:rPr>
          <w:rFonts w:ascii="Times New Roman" w:hAnsi="Times New Roman" w:cs="Times New Roman"/>
          <w:sz w:val="28"/>
          <w:szCs w:val="28"/>
        </w:rPr>
        <w:br/>
        <w:t>определение    целей    и    задач    проведения    мониторинга    систем</w:t>
      </w:r>
    </w:p>
    <w:p w:rsidR="00902CEA" w:rsidRDefault="00772A9F">
      <w:pPr>
        <w:shd w:val="clear" w:color="auto" w:fill="FFFFFF"/>
        <w:ind w:lef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теплоснабжения;</w:t>
      </w:r>
    </w:p>
    <w:p w:rsidR="00902CEA" w:rsidRDefault="00772A9F">
      <w:pPr>
        <w:shd w:val="clear" w:color="auto" w:fill="FFFFFF"/>
        <w:spacing w:line="346" w:lineRule="exact"/>
        <w:ind w:left="77" w:right="96" w:firstLine="6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формирование системы индикаторов, отражающих реализацию целей, развития систем теплоснабжения;</w:t>
      </w:r>
    </w:p>
    <w:p w:rsidR="00902CEA" w:rsidRDefault="00772A9F">
      <w:pPr>
        <w:shd w:val="clear" w:color="auto" w:fill="FFFFFF"/>
        <w:spacing w:line="331" w:lineRule="exact"/>
        <w:ind w:left="86" w:right="77" w:firstLine="6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формирование системы планово-отчетной документации, необходимой </w:t>
      </w:r>
      <w:r>
        <w:rPr>
          <w:rFonts w:ascii="Times New Roman" w:hAnsi="Times New Roman" w:cs="Times New Roman"/>
          <w:sz w:val="28"/>
          <w:szCs w:val="28"/>
        </w:rPr>
        <w:t>для оперативного контроля над реализацией, развития систем теплоснабжения, и периодичности предоставления информации;</w:t>
      </w:r>
    </w:p>
    <w:p w:rsidR="00902CEA" w:rsidRDefault="00772A9F">
      <w:pPr>
        <w:shd w:val="clear" w:color="auto" w:fill="FFFFFF"/>
        <w:tabs>
          <w:tab w:val="left" w:pos="782"/>
        </w:tabs>
        <w:spacing w:line="331" w:lineRule="exact"/>
        <w:ind w:left="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анализ полученной информации.</w:t>
      </w:r>
    </w:p>
    <w:p w:rsidR="00902CEA" w:rsidRDefault="00772A9F">
      <w:pPr>
        <w:shd w:val="clear" w:color="auto" w:fill="FFFFFF"/>
        <w:tabs>
          <w:tab w:val="left" w:pos="1138"/>
        </w:tabs>
        <w:spacing w:line="341" w:lineRule="exact"/>
        <w:ind w:left="96" w:right="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 Основными    индикаторами,    применя</w:t>
      </w:r>
      <w:r>
        <w:rPr>
          <w:rFonts w:ascii="Times New Roman" w:hAnsi="Times New Roman" w:cs="Times New Roman"/>
          <w:sz w:val="28"/>
          <w:szCs w:val="28"/>
        </w:rPr>
        <w:t>емыми    для    мониторинга</w:t>
      </w:r>
      <w:r>
        <w:rPr>
          <w:rFonts w:ascii="Times New Roman" w:hAnsi="Times New Roman" w:cs="Times New Roman"/>
          <w:sz w:val="28"/>
          <w:szCs w:val="28"/>
        </w:rPr>
        <w:br/>
        <w:t>развития систем теплоснабжения являются:</w:t>
      </w:r>
    </w:p>
    <w:p w:rsidR="00902CEA" w:rsidRDefault="00772A9F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объем выработки тепловой энергии;</w:t>
      </w:r>
    </w:p>
    <w:p w:rsidR="00902CEA" w:rsidRDefault="00772A9F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загрузки мощностей теплоисточников;</w:t>
      </w:r>
    </w:p>
    <w:p w:rsidR="00902CEA" w:rsidRDefault="00772A9F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line="360" w:lineRule="exact"/>
        <w:ind w:left="86" w:right="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уровень соответствия тепловых мощностей потребностям потребителей </w:t>
      </w:r>
      <w:r>
        <w:rPr>
          <w:rFonts w:ascii="Times New Roman" w:hAnsi="Times New Roman" w:cs="Times New Roman"/>
          <w:sz w:val="28"/>
          <w:szCs w:val="28"/>
        </w:rPr>
        <w:t>тепловой энергии;</w:t>
      </w:r>
    </w:p>
    <w:p w:rsidR="00902CEA" w:rsidRDefault="00772A9F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line="336" w:lineRule="exact"/>
        <w:ind w:left="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обеспеченность тепловыми </w:t>
      </w:r>
      <w:r>
        <w:rPr>
          <w:rFonts w:ascii="Times New Roman" w:hAnsi="Times New Roman" w:cs="Times New Roman"/>
          <w:sz w:val="28"/>
          <w:szCs w:val="28"/>
        </w:rPr>
        <w:t>мощностями нового строительства;</w:t>
      </w:r>
    </w:p>
    <w:p w:rsidR="00902CEA" w:rsidRDefault="00772A9F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line="336" w:lineRule="exact"/>
        <w:ind w:left="86"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расход тепловой энергии на отопление 1 кв.метра за рассматриваемый период;</w:t>
      </w:r>
    </w:p>
    <w:p w:rsidR="00902CEA" w:rsidRDefault="00772A9F">
      <w:pPr>
        <w:shd w:val="clear" w:color="auto" w:fill="FFFFFF"/>
        <w:spacing w:line="350" w:lineRule="exact"/>
        <w:ind w:left="130" w:right="24" w:firstLine="6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удельный расход тепловой энергии на ГВС в расчете на 1 жителя за рассматриваемый период;</w:t>
      </w:r>
    </w:p>
    <w:p w:rsidR="00902CEA" w:rsidRDefault="00772A9F">
      <w:pPr>
        <w:shd w:val="clear" w:color="auto" w:fill="FFFFFF"/>
        <w:tabs>
          <w:tab w:val="left" w:pos="821"/>
        </w:tabs>
        <w:spacing w:line="331" w:lineRule="exact"/>
        <w:ind w:left="821" w:right="538" w:hanging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удельные нормы расхода топлива на выработку </w:t>
      </w:r>
      <w:r>
        <w:rPr>
          <w:rFonts w:ascii="Times New Roman" w:hAnsi="Times New Roman" w:cs="Times New Roman"/>
          <w:spacing w:val="-2"/>
          <w:sz w:val="28"/>
          <w:szCs w:val="28"/>
        </w:rPr>
        <w:t>тепловой энергии;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удельные расход ресурсов на производство тепловой энергии;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удельный расход ресурсов на транспортировку тепловой энергии;</w:t>
      </w:r>
    </w:p>
    <w:p w:rsidR="00902CEA" w:rsidRDefault="00772A9F">
      <w:pPr>
        <w:shd w:val="clear" w:color="auto" w:fill="FFFFFF"/>
        <w:tabs>
          <w:tab w:val="left" w:pos="845"/>
        </w:tabs>
        <w:spacing w:line="331" w:lineRule="exact"/>
        <w:ind w:left="134" w:right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аварийность систем теплоснабжения (единиц на километр</w:t>
      </w:r>
      <w:r>
        <w:rPr>
          <w:rFonts w:ascii="Times New Roman" w:hAnsi="Times New Roman" w:cs="Times New Roman"/>
          <w:sz w:val="28"/>
          <w:szCs w:val="28"/>
        </w:rPr>
        <w:br/>
        <w:t>протяженности сетей);</w:t>
      </w:r>
    </w:p>
    <w:p w:rsidR="00902CEA" w:rsidRDefault="00772A9F">
      <w:pPr>
        <w:shd w:val="clear" w:color="auto" w:fill="FFFFFF"/>
        <w:spacing w:line="355" w:lineRule="exact"/>
        <w:ind w:left="158" w:right="10" w:firstLine="6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доля ежегодно заменяемых сетей (в проце</w:t>
      </w:r>
      <w:r>
        <w:rPr>
          <w:rFonts w:ascii="Times New Roman" w:hAnsi="Times New Roman" w:cs="Times New Roman"/>
          <w:sz w:val="28"/>
          <w:szCs w:val="28"/>
        </w:rPr>
        <w:t>нтах от общей протяженности);</w:t>
      </w:r>
    </w:p>
    <w:p w:rsidR="00902CEA" w:rsidRDefault="00772A9F">
      <w:pPr>
        <w:shd w:val="clear" w:color="auto" w:fill="FFFFFF"/>
        <w:tabs>
          <w:tab w:val="left" w:pos="845"/>
        </w:tabs>
        <w:spacing w:line="336" w:lineRule="exact"/>
        <w:ind w:left="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инвестиции на развитие и модернизацию систем теплоснабжения (в</w:t>
      </w:r>
      <w:r>
        <w:rPr>
          <w:rFonts w:ascii="Times New Roman" w:hAnsi="Times New Roman" w:cs="Times New Roman"/>
          <w:sz w:val="28"/>
          <w:szCs w:val="28"/>
        </w:rPr>
        <w:br/>
        <w:t>том числе инвестиционная составляющая тарифа, бюджетное</w:t>
      </w:r>
      <w:r>
        <w:rPr>
          <w:rFonts w:ascii="Times New Roman" w:hAnsi="Times New Roman" w:cs="Times New Roman"/>
          <w:sz w:val="28"/>
          <w:szCs w:val="28"/>
        </w:rPr>
        <w:br/>
        <w:t>финансирование, кредитные ресурсы).</w:t>
      </w:r>
    </w:p>
    <w:p w:rsidR="00902CEA" w:rsidRDefault="00902CEA">
      <w:pPr>
        <w:rPr>
          <w:rFonts w:ascii="Times New Roman" w:hAnsi="Times New Roman" w:cs="Times New Roman"/>
        </w:rPr>
      </w:pPr>
    </w:p>
    <w:p w:rsidR="00902CEA" w:rsidRDefault="00772A9F">
      <w:pPr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 Принципы проведения мониторинга, систем теплоснабжения</w:t>
      </w:r>
    </w:p>
    <w:p w:rsidR="00902CEA" w:rsidRDefault="00772A9F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before="322" w:line="312" w:lineRule="exac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</w:t>
      </w:r>
      <w:r>
        <w:rPr>
          <w:rFonts w:ascii="Times New Roman" w:hAnsi="Times New Roman" w:cs="Times New Roman"/>
          <w:sz w:val="28"/>
          <w:szCs w:val="28"/>
        </w:rPr>
        <w:t xml:space="preserve">Мониторинг систем теплоснабжения является инструментом для своевременного выявления отклонений хода эксплуатации, от намеченного плана и принятия обоснованных управленческих решений как в части </w:t>
      </w:r>
      <w:r>
        <w:rPr>
          <w:rFonts w:ascii="Times New Roman" w:hAnsi="Times New Roman" w:cs="Times New Roman"/>
          <w:sz w:val="28"/>
          <w:szCs w:val="28"/>
        </w:rPr>
        <w:lastRenderedPageBreak/>
        <w:t>корректировки хода эксплуатации, так и в части корректировки с</w:t>
      </w:r>
      <w:r>
        <w:rPr>
          <w:rFonts w:ascii="Times New Roman" w:hAnsi="Times New Roman" w:cs="Times New Roman"/>
          <w:sz w:val="28"/>
          <w:szCs w:val="28"/>
        </w:rPr>
        <w:t>амой эксплуатации.</w:t>
      </w:r>
    </w:p>
    <w:p w:rsidR="00902CEA" w:rsidRDefault="00772A9F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before="43" w:line="307" w:lineRule="exact"/>
        <w:ind w:right="1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 Проведение мониторинга и оценки, развития систем теплоснабжения базируется на следующих принципах:</w:t>
      </w:r>
    </w:p>
    <w:p w:rsidR="00902CEA" w:rsidRDefault="00772A9F">
      <w:pPr>
        <w:shd w:val="clear" w:color="auto" w:fill="FFFFFF"/>
        <w:spacing w:before="14" w:line="307" w:lineRule="exact"/>
        <w:ind w:left="67" w:right="19" w:firstLine="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определенность - четкое определение показателей, последовательность </w:t>
      </w:r>
      <w:r>
        <w:rPr>
          <w:rFonts w:ascii="Times New Roman" w:hAnsi="Times New Roman" w:cs="Times New Roman"/>
          <w:sz w:val="28"/>
          <w:szCs w:val="28"/>
        </w:rPr>
        <w:t>измерений показателей от одного отчетного периода к другому;</w:t>
      </w:r>
    </w:p>
    <w:p w:rsidR="00902CEA" w:rsidRDefault="00772A9F">
      <w:pPr>
        <w:shd w:val="clear" w:color="auto" w:fill="FFFFFF"/>
        <w:spacing w:line="307" w:lineRule="exact"/>
        <w:ind w:left="58" w:right="29" w:firstLine="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гулярность - проведение мониторинга достаточно часто и через равные промежутки времени;</w:t>
      </w:r>
    </w:p>
    <w:p w:rsidR="00902CEA" w:rsidRDefault="00772A9F">
      <w:pPr>
        <w:shd w:val="clear" w:color="auto" w:fill="FFFFFF"/>
        <w:spacing w:before="53" w:line="298" w:lineRule="exact"/>
        <w:ind w:left="67" w:right="34" w:firstLine="6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достоверность - использование точной и достоверной информации, формализация методов сбора информации.</w:t>
      </w:r>
    </w:p>
    <w:p w:rsidR="00902CEA" w:rsidRDefault="00772A9F">
      <w:pPr>
        <w:shd w:val="clear" w:color="auto" w:fill="FFFFFF"/>
        <w:spacing w:before="317"/>
        <w:ind w:left="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3. Сбор и систематизация информации</w:t>
      </w:r>
    </w:p>
    <w:p w:rsidR="00902CEA" w:rsidRDefault="00772A9F">
      <w:pPr>
        <w:shd w:val="clear" w:color="auto" w:fill="FFFFFF"/>
        <w:tabs>
          <w:tab w:val="left" w:pos="1085"/>
        </w:tabs>
        <w:spacing w:before="350" w:line="302" w:lineRule="exact"/>
        <w:ind w:left="48" w:right="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Разработка системы индикаторов, позволяющих отслеживать ход</w:t>
      </w:r>
      <w:r>
        <w:rPr>
          <w:rFonts w:ascii="Times New Roman" w:hAnsi="Times New Roman" w:cs="Times New Roman"/>
          <w:sz w:val="28"/>
          <w:szCs w:val="28"/>
        </w:rPr>
        <w:br/>
        <w:t>выполнения, развития систем теплоснабжения.</w:t>
      </w:r>
    </w:p>
    <w:p w:rsidR="00902CEA" w:rsidRDefault="00772A9F">
      <w:pPr>
        <w:shd w:val="clear" w:color="auto" w:fill="FFFFFF"/>
        <w:tabs>
          <w:tab w:val="left" w:pos="1080"/>
        </w:tabs>
        <w:spacing w:before="19" w:line="312" w:lineRule="exact"/>
        <w:ind w:left="739" w:right="2150" w:hanging="696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3.2.</w:t>
      </w:r>
      <w:r>
        <w:rPr>
          <w:rFonts w:ascii="Times New Roman" w:hAnsi="Times New Roman" w:cs="Times New Roman"/>
          <w:spacing w:val="-2"/>
          <w:sz w:val="28"/>
          <w:szCs w:val="28"/>
        </w:rPr>
        <w:t>Для каждого индикатора необходимо установить:</w:t>
      </w:r>
    </w:p>
    <w:p w:rsidR="00902CEA" w:rsidRDefault="00772A9F">
      <w:pPr>
        <w:shd w:val="clear" w:color="auto" w:fill="FFFFFF"/>
        <w:tabs>
          <w:tab w:val="left" w:pos="1080"/>
        </w:tabs>
        <w:spacing w:before="19" w:line="312" w:lineRule="exact"/>
        <w:ind w:left="739" w:right="2150" w:hanging="696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       </w:t>
      </w:r>
      <w:r>
        <w:rPr>
          <w:rFonts w:ascii="Times New Roman" w:hAnsi="Times New Roman" w:cs="Times New Roman"/>
          <w:spacing w:val="-1"/>
          <w:sz w:val="28"/>
          <w:szCs w:val="28"/>
        </w:rPr>
        <w:t>определение (что отражает данный индикатор);</w:t>
      </w:r>
    </w:p>
    <w:p w:rsidR="00902CEA" w:rsidRDefault="00772A9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2" w:lineRule="exact"/>
        <w:ind w:lef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       источник информации;</w:t>
      </w:r>
    </w:p>
    <w:p w:rsidR="00902CEA" w:rsidRDefault="00772A9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9"/>
        <w:ind w:lef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       </w:t>
      </w:r>
      <w:r>
        <w:rPr>
          <w:rFonts w:ascii="Times New Roman" w:hAnsi="Times New Roman" w:cs="Times New Roman"/>
          <w:spacing w:val="-1"/>
          <w:sz w:val="28"/>
          <w:szCs w:val="28"/>
        </w:rPr>
        <w:t>периодичность (с какой частотой собирается);</w:t>
      </w:r>
    </w:p>
    <w:p w:rsidR="00902CEA" w:rsidRDefault="00772A9F">
      <w:pPr>
        <w:shd w:val="clear" w:color="auto" w:fill="FFFFFF"/>
        <w:spacing w:before="29" w:line="283" w:lineRule="exact"/>
        <w:ind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       точка отсчета (значение показателя «на входе» до момента реализации,);</w:t>
      </w:r>
    </w:p>
    <w:p w:rsidR="00902CEA" w:rsidRDefault="00772A9F">
      <w:pPr>
        <w:shd w:val="clear" w:color="auto" w:fill="FFFFFF"/>
        <w:spacing w:before="53" w:line="307" w:lineRule="exact"/>
        <w:ind w:left="19" w:right="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    целевое значение (ожидаемое значение «на выходе» по итогам реализации запланированных мероприятий) ;</w:t>
      </w:r>
    </w:p>
    <w:p w:rsidR="00902CEA" w:rsidRDefault="00772A9F">
      <w:pPr>
        <w:shd w:val="clear" w:color="auto" w:fill="FFFFFF"/>
        <w:tabs>
          <w:tab w:val="left" w:pos="710"/>
        </w:tabs>
        <w:spacing w:line="307" w:lineRule="exact"/>
        <w:ind w:left="5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</w:t>
      </w:r>
      <w:r>
        <w:rPr>
          <w:rFonts w:ascii="Times New Roman" w:hAnsi="Times New Roman" w:cs="Times New Roman"/>
          <w:spacing w:val="-1"/>
          <w:sz w:val="28"/>
          <w:szCs w:val="28"/>
        </w:rPr>
        <w:t>единица измерен</w:t>
      </w:r>
      <w:r>
        <w:rPr>
          <w:rFonts w:ascii="Times New Roman" w:hAnsi="Times New Roman" w:cs="Times New Roman"/>
          <w:spacing w:val="-1"/>
          <w:sz w:val="28"/>
          <w:szCs w:val="28"/>
        </w:rPr>
        <w:t>ия.</w:t>
      </w:r>
    </w:p>
    <w:p w:rsidR="00902CEA" w:rsidRDefault="00902CEA">
      <w:pPr>
        <w:shd w:val="clear" w:color="auto" w:fill="FFFFFF"/>
        <w:tabs>
          <w:tab w:val="left" w:pos="710"/>
        </w:tabs>
        <w:spacing w:line="307" w:lineRule="exact"/>
        <w:ind w:left="5"/>
        <w:rPr>
          <w:rFonts w:ascii="Times New Roman" w:hAnsi="Times New Roman" w:cs="Times New Roman"/>
          <w:spacing w:val="-1"/>
          <w:sz w:val="28"/>
          <w:szCs w:val="28"/>
        </w:rPr>
      </w:pPr>
    </w:p>
    <w:p w:rsidR="00902CEA" w:rsidRDefault="00902CEA">
      <w:pPr>
        <w:shd w:val="clear" w:color="auto" w:fill="FFFFFF"/>
        <w:tabs>
          <w:tab w:val="left" w:pos="710"/>
        </w:tabs>
        <w:spacing w:line="307" w:lineRule="exact"/>
        <w:ind w:left="5"/>
        <w:rPr>
          <w:rFonts w:ascii="Times New Roman" w:hAnsi="Times New Roman" w:cs="Times New Roman"/>
        </w:rPr>
      </w:pPr>
    </w:p>
    <w:p w:rsidR="00902CEA" w:rsidRDefault="00772A9F">
      <w:pPr>
        <w:shd w:val="clear" w:color="auto" w:fill="FFFFFF"/>
        <w:spacing w:before="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3.3.    Основными источниками получения информации являются:</w:t>
      </w:r>
    </w:p>
    <w:p w:rsidR="00902CEA" w:rsidRDefault="00772A9F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субъекты теплоснабжения;</w:t>
      </w:r>
    </w:p>
    <w:p w:rsidR="00902CEA" w:rsidRDefault="00772A9F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потребители тепловой энергии.</w:t>
      </w:r>
    </w:p>
    <w:p w:rsidR="00902CEA" w:rsidRDefault="00772A9F">
      <w:pPr>
        <w:shd w:val="clear" w:color="auto" w:fill="FFFFFF"/>
        <w:spacing w:before="34" w:line="312" w:lineRule="exact"/>
        <w:ind w:left="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Формат       и       периодичность       предоставления       информации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устанавливаются отдельно для каждого источника получения информации.</w:t>
      </w:r>
    </w:p>
    <w:p w:rsidR="00902CEA" w:rsidRDefault="00772A9F">
      <w:pPr>
        <w:shd w:val="clear" w:color="auto" w:fill="FFFFFF"/>
        <w:spacing w:before="302"/>
        <w:ind w:left="83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4. Анализ информации и формирование рекомендаций.</w:t>
      </w:r>
    </w:p>
    <w:p w:rsidR="00902CEA" w:rsidRDefault="00772A9F">
      <w:pPr>
        <w:shd w:val="clear" w:color="auto" w:fill="FFFFFF"/>
        <w:spacing w:before="346" w:line="293" w:lineRule="exact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4.1.    Основными этапами анализа информации о проведении, развития систем теплоснабжения являются:</w:t>
      </w:r>
    </w:p>
    <w:p w:rsidR="00902CEA" w:rsidRDefault="00772A9F">
      <w:pPr>
        <w:shd w:val="clear" w:color="auto" w:fill="FFFFFF"/>
        <w:tabs>
          <w:tab w:val="left" w:pos="720"/>
        </w:tabs>
        <w:spacing w:before="34" w:line="312" w:lineRule="exact"/>
        <w:ind w:right="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 -         описание фактической ситу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ации (фактическое значение индикаторов на </w:t>
      </w:r>
      <w:r>
        <w:rPr>
          <w:rFonts w:ascii="Times New Roman" w:hAnsi="Times New Roman" w:cs="Times New Roman"/>
          <w:sz w:val="28"/>
          <w:szCs w:val="28"/>
        </w:rPr>
        <w:t>момент сбора информации, описание условий внешней среды);</w:t>
      </w:r>
    </w:p>
    <w:p w:rsidR="00902CEA" w:rsidRDefault="00772A9F">
      <w:pPr>
        <w:shd w:val="clear" w:color="auto" w:fill="FFFFFF"/>
        <w:spacing w:line="28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-        анализ   ситуации   в   динамике   (сравнение   фактического   значения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индикаторов на момент сбора информации с точкой отсчета) – </w:t>
      </w:r>
      <w:r>
        <w:rPr>
          <w:rFonts w:ascii="Times New Roman" w:hAnsi="Times New Roman" w:cs="Times New Roman"/>
          <w:sz w:val="28"/>
          <w:szCs w:val="28"/>
        </w:rPr>
        <w:t>с равнение затр</w:t>
      </w:r>
      <w:r>
        <w:rPr>
          <w:rFonts w:ascii="Times New Roman" w:hAnsi="Times New Roman" w:cs="Times New Roman"/>
          <w:sz w:val="28"/>
          <w:szCs w:val="28"/>
        </w:rPr>
        <w:t>ат и эффектов;</w:t>
      </w:r>
    </w:p>
    <w:p w:rsidR="00902CEA" w:rsidRDefault="00772A9F">
      <w:pPr>
        <w:shd w:val="clear" w:color="auto" w:fill="FFFFFF"/>
        <w:tabs>
          <w:tab w:val="left" w:pos="816"/>
        </w:tabs>
        <w:ind w:left="1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-       </w:t>
      </w:r>
      <w:r>
        <w:rPr>
          <w:rFonts w:ascii="Times New Roman" w:hAnsi="Times New Roman" w:cs="Times New Roman"/>
          <w:spacing w:val="-1"/>
          <w:sz w:val="28"/>
          <w:szCs w:val="28"/>
        </w:rPr>
        <w:t>анализ успехов и неудач;</w:t>
      </w:r>
    </w:p>
    <w:p w:rsidR="00902CEA" w:rsidRDefault="00772A9F">
      <w:pPr>
        <w:shd w:val="clear" w:color="auto" w:fill="FFFFFF"/>
        <w:spacing w:before="29" w:line="317" w:lineRule="exact"/>
        <w:ind w:right="2688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-        анализ влияния изменений внешних условий;    </w:t>
      </w:r>
    </w:p>
    <w:p w:rsidR="00902CEA" w:rsidRDefault="00772A9F">
      <w:pPr>
        <w:shd w:val="clear" w:color="auto" w:fill="FFFFFF"/>
        <w:spacing w:before="29" w:line="317" w:lineRule="exact"/>
        <w:ind w:right="26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-        </w:t>
      </w:r>
      <w:r>
        <w:rPr>
          <w:rFonts w:ascii="Times New Roman" w:hAnsi="Times New Roman" w:cs="Times New Roman"/>
          <w:spacing w:val="-1"/>
          <w:sz w:val="28"/>
          <w:szCs w:val="28"/>
        </w:rPr>
        <w:t>анализ эффективности эксплуатации;</w:t>
      </w:r>
    </w:p>
    <w:p w:rsidR="00902CEA" w:rsidRDefault="00772A9F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1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-        выводы;</w:t>
      </w:r>
    </w:p>
    <w:p w:rsidR="00902CEA" w:rsidRDefault="00772A9F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14"/>
        <w:ind w:left="1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рекомендации.</w:t>
      </w:r>
    </w:p>
    <w:p w:rsidR="00902CEA" w:rsidRDefault="00772A9F">
      <w:pPr>
        <w:shd w:val="clear" w:color="auto" w:fill="FFFFFF"/>
        <w:spacing w:before="5"/>
        <w:ind w:left="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4.2.   Основными методами анализа информации являются:</w:t>
      </w:r>
    </w:p>
    <w:p w:rsidR="00902CEA" w:rsidRDefault="00772A9F">
      <w:pPr>
        <w:shd w:val="clear" w:color="auto" w:fill="FFFFFF"/>
        <w:tabs>
          <w:tab w:val="left" w:pos="816"/>
        </w:tabs>
        <w:spacing w:line="322" w:lineRule="exact"/>
        <w:ind w:left="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количественные  -  обработка  количественных  данных  с  помощью</w:t>
      </w:r>
      <w:r>
        <w:rPr>
          <w:rFonts w:ascii="Times New Roman" w:hAnsi="Times New Roman" w:cs="Times New Roman"/>
          <w:sz w:val="28"/>
          <w:szCs w:val="28"/>
        </w:rPr>
        <w:br/>
        <w:t>формализованных     математических     операций (расчет     средних</w:t>
      </w:r>
      <w:r>
        <w:rPr>
          <w:rFonts w:ascii="Times New Roman" w:hAnsi="Times New Roman" w:cs="Times New Roman"/>
          <w:sz w:val="28"/>
          <w:szCs w:val="28"/>
        </w:rPr>
        <w:br/>
        <w:t>относительных величин, корреляционный анализ, регрессионный            анализ и т.д.);</w:t>
      </w:r>
    </w:p>
    <w:p w:rsidR="00902CEA" w:rsidRDefault="00772A9F">
      <w:pPr>
        <w:shd w:val="clear" w:color="auto" w:fill="FFFFFF"/>
        <w:tabs>
          <w:tab w:val="left" w:pos="816"/>
        </w:tabs>
        <w:spacing w:line="322" w:lineRule="exact"/>
        <w:ind w:left="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качественные - интерпретациясо</w:t>
      </w:r>
      <w:r>
        <w:rPr>
          <w:rFonts w:ascii="Times New Roman" w:hAnsi="Times New Roman" w:cs="Times New Roman"/>
          <w:sz w:val="28"/>
          <w:szCs w:val="28"/>
        </w:rPr>
        <w:t>бранных  ранее  данных,  которые можно   оценить   количественно   и   проанализировать   с   помощью  формализованных,  математических методов (метод экспертных оценок).</w:t>
      </w:r>
    </w:p>
    <w:p w:rsidR="00902CEA" w:rsidRDefault="00772A9F">
      <w:pPr>
        <w:shd w:val="clear" w:color="auto" w:fill="FFFFFF"/>
        <w:tabs>
          <w:tab w:val="left" w:pos="816"/>
        </w:tabs>
        <w:spacing w:line="322" w:lineRule="exact"/>
        <w:ind w:left="1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4.3.    Анализ     информации     об     эксплуатации,     развития     систем теплос</w:t>
      </w:r>
      <w:r>
        <w:rPr>
          <w:rFonts w:ascii="Times New Roman" w:hAnsi="Times New Roman" w:cs="Times New Roman"/>
          <w:sz w:val="28"/>
          <w:szCs w:val="28"/>
        </w:rPr>
        <w:t>набжения осуществляется с эксплуатирующей организацией.</w:t>
      </w:r>
    </w:p>
    <w:p w:rsidR="00902CEA" w:rsidRDefault="00772A9F">
      <w:pPr>
        <w:shd w:val="clear" w:color="auto" w:fill="FFFFFF"/>
        <w:tabs>
          <w:tab w:val="left" w:pos="720"/>
          <w:tab w:val="left" w:pos="900"/>
        </w:tabs>
        <w:spacing w:line="32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4.4.    На основании данных анализа готовится отчет об эксплуатации  систем теплоснабжения с использованием таблично-графического материала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 формируются рекомендации по принятию управленческих решений,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направленных на корректировку эксплуатации, (перераспределение ресурсов, и т.д.) </w:t>
      </w:r>
    </w:p>
    <w:p w:rsidR="00902CEA" w:rsidRDefault="00902CEA">
      <w:pPr>
        <w:shd w:val="clear" w:color="auto" w:fill="FFFFFF"/>
        <w:tabs>
          <w:tab w:val="left" w:pos="5530"/>
          <w:tab w:val="left" w:pos="7920"/>
        </w:tabs>
        <w:rPr>
          <w:rFonts w:ascii="Arial" w:cs="Arial"/>
          <w:sz w:val="28"/>
          <w:szCs w:val="28"/>
        </w:rPr>
      </w:pPr>
    </w:p>
    <w:p w:rsidR="00902CEA" w:rsidRDefault="00902CEA">
      <w:pPr>
        <w:pStyle w:val="ac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W w:w="9678" w:type="dxa"/>
        <w:tblInd w:w="108" w:type="dxa"/>
        <w:tblLook w:val="04A0"/>
      </w:tblPr>
      <w:tblGrid>
        <w:gridCol w:w="3125"/>
        <w:gridCol w:w="3240"/>
        <w:gridCol w:w="3313"/>
      </w:tblGrid>
      <w:tr w:rsidR="00902CEA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EA" w:rsidRDefault="00902CEA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CEA" w:rsidRDefault="00772A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:rsidR="00902CEA" w:rsidRDefault="00772A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 w:rsidR="00902CEA" w:rsidRDefault="00772A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 РМ  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EA" w:rsidRDefault="00902C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2CEA" w:rsidRDefault="00772A9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:rsidR="00902CEA" w:rsidRDefault="00772A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 w:rsidR="00902CEA" w:rsidRDefault="00772A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 w:rsidR="00902CEA" w:rsidRDefault="00902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EA" w:rsidRDefault="00902CE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2CEA" w:rsidRDefault="00772A9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:rsidR="00902CEA" w:rsidRDefault="00772A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 w:rsidR="00902CEA" w:rsidRDefault="00772A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 w:rsidR="00902CEA" w:rsidRDefault="00772A9F"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 xml:space="preserve">Телефон: </w:t>
            </w:r>
            <w:r>
              <w:rPr>
                <w:sz w:val="20"/>
              </w:rPr>
              <w:t>2-01-00</w:t>
            </w:r>
          </w:p>
        </w:tc>
      </w:tr>
    </w:tbl>
    <w:p w:rsidR="00902CEA" w:rsidRDefault="00902CEA"/>
    <w:sectPr w:rsidR="00902CEA" w:rsidSect="00902CE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A9F" w:rsidRDefault="00772A9F">
      <w:pPr>
        <w:spacing w:line="240" w:lineRule="auto"/>
      </w:pPr>
      <w:r>
        <w:separator/>
      </w:r>
    </w:p>
  </w:endnote>
  <w:endnote w:type="continuationSeparator" w:id="1">
    <w:p w:rsidR="00772A9F" w:rsidRDefault="00772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A9F" w:rsidRDefault="00772A9F">
      <w:pPr>
        <w:spacing w:after="0"/>
      </w:pPr>
      <w:r>
        <w:separator/>
      </w:r>
    </w:p>
  </w:footnote>
  <w:footnote w:type="continuationSeparator" w:id="1">
    <w:p w:rsidR="00772A9F" w:rsidRDefault="00772A9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70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70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72A9F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02CEA"/>
    <w:rsid w:val="009238EA"/>
    <w:rsid w:val="00925FFC"/>
    <w:rsid w:val="009617EA"/>
    <w:rsid w:val="00964965"/>
    <w:rsid w:val="0097302E"/>
    <w:rsid w:val="00980E87"/>
    <w:rsid w:val="00990765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AF740C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CB062D"/>
    <w:rsid w:val="0DC0010C"/>
    <w:rsid w:val="0E0B3EC4"/>
    <w:rsid w:val="0F901207"/>
    <w:rsid w:val="1B277E17"/>
    <w:rsid w:val="1ECC13C5"/>
    <w:rsid w:val="1F9468D6"/>
    <w:rsid w:val="21A46B06"/>
    <w:rsid w:val="24A33A61"/>
    <w:rsid w:val="269F554A"/>
    <w:rsid w:val="2E0827CE"/>
    <w:rsid w:val="2EC60C8F"/>
    <w:rsid w:val="310A3BD1"/>
    <w:rsid w:val="3333258B"/>
    <w:rsid w:val="34285742"/>
    <w:rsid w:val="3F121267"/>
    <w:rsid w:val="3F2269FC"/>
    <w:rsid w:val="3FAB016F"/>
    <w:rsid w:val="41FB00C8"/>
    <w:rsid w:val="4DED6E09"/>
    <w:rsid w:val="4F494A50"/>
    <w:rsid w:val="530C51EE"/>
    <w:rsid w:val="55120480"/>
    <w:rsid w:val="5A7102AA"/>
    <w:rsid w:val="5AB960E2"/>
    <w:rsid w:val="603E2E0D"/>
    <w:rsid w:val="606D67EF"/>
    <w:rsid w:val="666C2B42"/>
    <w:rsid w:val="73103FDB"/>
    <w:rsid w:val="732451E0"/>
    <w:rsid w:val="7591786E"/>
    <w:rsid w:val="793C328F"/>
    <w:rsid w:val="7DE16402"/>
    <w:rsid w:val="7F333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E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0"/>
    <w:link w:val="20"/>
    <w:qFormat/>
    <w:rsid w:val="00902CEA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C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C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rsid w:val="00902CEA"/>
    <w:pPr>
      <w:spacing w:after="120"/>
    </w:pPr>
  </w:style>
  <w:style w:type="character" w:styleId="a5">
    <w:name w:val="Hyperlink"/>
    <w:basedOn w:val="a1"/>
    <w:uiPriority w:val="99"/>
    <w:unhideWhenUsed/>
    <w:qFormat/>
    <w:rsid w:val="00902CEA"/>
    <w:rPr>
      <w:color w:val="0000FF"/>
      <w:u w:val="single"/>
    </w:rPr>
  </w:style>
  <w:style w:type="character" w:styleId="a6">
    <w:name w:val="Strong"/>
    <w:qFormat/>
    <w:rsid w:val="00902CE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sid w:val="00902C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uiPriority w:val="99"/>
    <w:unhideWhenUsed/>
    <w:qFormat/>
    <w:rsid w:val="00902CE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semiHidden/>
    <w:unhideWhenUsed/>
    <w:qFormat/>
    <w:rsid w:val="00902CEA"/>
    <w:pPr>
      <w:spacing w:after="120"/>
      <w:ind w:left="283"/>
    </w:pPr>
  </w:style>
  <w:style w:type="paragraph" w:styleId="ac">
    <w:name w:val="Normal (Web)"/>
    <w:basedOn w:val="a"/>
    <w:uiPriority w:val="99"/>
    <w:qFormat/>
    <w:rsid w:val="0090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qFormat/>
    <w:rsid w:val="00902CE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qFormat/>
    <w:rsid w:val="00902CEA"/>
    <w:rPr>
      <w:rFonts w:eastAsiaTheme="minorEastAsia"/>
      <w:lang w:eastAsia="ru-RU"/>
    </w:rPr>
  </w:style>
  <w:style w:type="character" w:customStyle="1" w:styleId="a8">
    <w:name w:val="Текст выноски Знак"/>
    <w:basedOn w:val="a1"/>
    <w:link w:val="a7"/>
    <w:uiPriority w:val="99"/>
    <w:semiHidden/>
    <w:qFormat/>
    <w:rsid w:val="00902CE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qFormat/>
    <w:rsid w:val="00902CE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902CEA"/>
    <w:rPr>
      <w:rFonts w:asciiTheme="majorHAnsi" w:eastAsiaTheme="majorEastAsia" w:hAnsiTheme="majorHAnsi" w:cstheme="majorBidi"/>
      <w:color w:val="244061" w:themeColor="accent1" w:themeShade="80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qFormat/>
    <w:rsid w:val="00902CEA"/>
    <w:rPr>
      <w:rFonts w:eastAsiaTheme="minorEastAsia"/>
      <w:lang w:eastAsia="ru-RU"/>
    </w:rPr>
  </w:style>
  <w:style w:type="paragraph" w:customStyle="1" w:styleId="printj">
    <w:name w:val="printj"/>
    <w:basedOn w:val="a"/>
    <w:qFormat/>
    <w:rsid w:val="00902CE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qFormat/>
    <w:rsid w:val="0090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902C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7">
    <w:name w:val="p7"/>
    <w:basedOn w:val="a"/>
    <w:qFormat/>
    <w:rsid w:val="0090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rsid w:val="0090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qFormat/>
    <w:rsid w:val="00902CEA"/>
  </w:style>
  <w:style w:type="paragraph" w:styleId="ad">
    <w:name w:val="List Paragraph"/>
    <w:basedOn w:val="a"/>
    <w:uiPriority w:val="34"/>
    <w:qFormat/>
    <w:rsid w:val="00902CE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Гипертекстовая ссылка"/>
    <w:basedOn w:val="a1"/>
    <w:uiPriority w:val="99"/>
    <w:qFormat/>
    <w:rsid w:val="00902CEA"/>
    <w:rPr>
      <w:color w:val="106BBE"/>
    </w:rPr>
  </w:style>
  <w:style w:type="paragraph" w:customStyle="1" w:styleId="s1">
    <w:name w:val="s_1"/>
    <w:basedOn w:val="a"/>
    <w:qFormat/>
    <w:rsid w:val="0090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902CE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link w:val="ConsPlusNormal"/>
    <w:qFormat/>
    <w:rsid w:val="00902CEA"/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Нормальный (таблица)"/>
    <w:basedOn w:val="a"/>
    <w:next w:val="a"/>
    <w:uiPriority w:val="99"/>
    <w:qFormat/>
    <w:rsid w:val="00902C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qFormat/>
    <w:rsid w:val="00902CEA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qFormat/>
    <w:rsid w:val="00902CE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0">
    <w:name w:val="No Spacing"/>
    <w:uiPriority w:val="1"/>
    <w:qFormat/>
    <w:rsid w:val="00902CE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1143</Words>
  <Characters>6520</Characters>
  <Application>Microsoft Office Word</Application>
  <DocSecurity>0</DocSecurity>
  <Lines>54</Lines>
  <Paragraphs>15</Paragraphs>
  <ScaleCrop>false</ScaleCrop>
  <Company/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ForumPRO1</cp:lastModifiedBy>
  <cp:revision>18</cp:revision>
  <cp:lastPrinted>2020-06-29T12:07:00Z</cp:lastPrinted>
  <dcterms:created xsi:type="dcterms:W3CDTF">2023-01-20T05:46:00Z</dcterms:created>
  <dcterms:modified xsi:type="dcterms:W3CDTF">2024-10-23T07:25:00Z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6C37AE749B8B4E099853413226883BC3_13</vt:lpwstr>
  </property>
</Properties>
</file>