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C" w:rsidRPr="003D4AEC" w:rsidRDefault="003D4AEC" w:rsidP="003D4AEC">
      <w:pPr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Times New Roman CYR" w:eastAsia="SimSun" w:hAnsi="Times New Roman CYR" w:cs="Times New Roman CYR"/>
          <w:sz w:val="16"/>
          <w:szCs w:val="16"/>
          <w:lang w:eastAsia="ru-RU"/>
        </w:rPr>
        <w:t>Средства массовой информации свободны</w:t>
      </w:r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</w:pPr>
      <w:proofErr w:type="spellStart"/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Торбеевский</w:t>
      </w:r>
      <w:proofErr w:type="spellEnd"/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вестник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</w:p>
    <w:p w:rsidR="003D4AEC" w:rsidRPr="003D4AEC" w:rsidRDefault="00F660DE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28.01.2025</w:t>
      </w:r>
    </w:p>
    <w:p w:rsidR="003D4AEC" w:rsidRPr="003D4AEC" w:rsidRDefault="00F660DE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№ 3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 xml:space="preserve">Газета выходит 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>с ноября  2005г.</w:t>
      </w:r>
    </w:p>
    <w:p w:rsidR="003D4AEC" w:rsidRPr="003D4AEC" w:rsidRDefault="003D4AEC" w:rsidP="003D4AE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рп</w:t>
      </w:r>
      <w:proofErr w:type="spellEnd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 Торбеево</w:t>
      </w:r>
    </w:p>
    <w:p w:rsidR="00DB0BE8" w:rsidRDefault="00DB0BE8" w:rsidP="003D4AEC"/>
    <w:p w:rsidR="003D4AEC" w:rsidRDefault="003D4AEC" w:rsidP="003D4AEC"/>
    <w:p w:rsidR="0088369C" w:rsidRPr="0088369C" w:rsidRDefault="0088369C" w:rsidP="008836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Информационное сообщение о проведении электронного аукциона 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право заключения договора аренды земельного участка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88369C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Организатор электронного аукциона: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Администрация </w:t>
      </w:r>
      <w:proofErr w:type="spell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 </w:t>
      </w:r>
      <w:proofErr w:type="spell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Информация об Организаторе открытого аукциона.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рп</w:t>
      </w:r>
      <w:proofErr w:type="spellEnd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Торбеево, ул. </w:t>
      </w:r>
      <w:proofErr w:type="spell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К.Маркса</w:t>
      </w:r>
      <w:proofErr w:type="spellEnd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стр. 7б, </w:t>
      </w:r>
      <w:proofErr w:type="spell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помещ</w:t>
      </w:r>
      <w:proofErr w:type="spellEnd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. 2.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Официальный сайт в сети Интернет: </w:t>
      </w:r>
      <w:hyperlink r:id="rId6" w:history="1">
        <w:r w:rsidRPr="0088369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Контактный телефон: (83456) 2-01-02 в рабочие дни с 8:30 до 17:30 (время московское).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Основание проведения открытого аукциона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Постановление администрации </w:t>
      </w:r>
      <w:proofErr w:type="spell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от «28» января 2025г.  № 36 «О  проведении электронного аукциона </w:t>
      </w:r>
      <w:r w:rsidRPr="008836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право заключения договора аренды земельного участка</w:t>
      </w:r>
      <w:r w:rsidRPr="008836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Настоящий открытый аукцион проводится в соответствии с 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, Гражданским кодексом РФ, Бюджетным кодексом РФ и иными нормативными актами Российской Федерации.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sub_13"/>
      <w:r w:rsidRPr="0088369C">
        <w:rPr>
          <w:rFonts w:ascii="Times New Roman" w:eastAsia="Calibri" w:hAnsi="Times New Roman" w:cs="Times New Roman"/>
          <w:b/>
          <w:sz w:val="24"/>
          <w:szCs w:val="24"/>
        </w:rPr>
        <w:t>4. Место, дата, время и порядок проведения аукциона:</w:t>
      </w:r>
    </w:p>
    <w:p w:rsidR="0088369C" w:rsidRPr="0088369C" w:rsidRDefault="0088369C" w:rsidP="00883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аукцион проводится на электронной площадке 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АО «Единая электронная торговая площадка» </w:t>
      </w: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88369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https://etp.roseltorg.ru/</w:t>
        </w:r>
      </w:hyperlink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5321"/>
      </w:tblGrid>
      <w:tr w:rsidR="0088369C" w:rsidRPr="0088369C" w:rsidTr="000E26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9C" w:rsidRPr="0088369C" w:rsidRDefault="0088369C" w:rsidP="0088369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9C" w:rsidRPr="0088369C" w:rsidRDefault="0088369C" w:rsidP="0088369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28 января 2025 года в 16:00 по </w:t>
            </w:r>
            <w:proofErr w:type="gramStart"/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88369C" w:rsidRPr="0088369C" w:rsidTr="000E26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9C" w:rsidRPr="0088369C" w:rsidRDefault="0088369C" w:rsidP="0088369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28 февраля 2025 года в 16:00 по </w:t>
            </w:r>
            <w:proofErr w:type="gramStart"/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  <w:p w:rsidR="0088369C" w:rsidRPr="0088369C" w:rsidRDefault="0088369C" w:rsidP="0088369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369C" w:rsidRPr="0088369C" w:rsidTr="000E26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9C" w:rsidRPr="0088369C" w:rsidRDefault="0088369C" w:rsidP="0088369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определения участников </w:t>
            </w:r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3 марта 2025 года. </w:t>
            </w:r>
          </w:p>
          <w:p w:rsidR="0088369C" w:rsidRPr="0088369C" w:rsidRDefault="0088369C" w:rsidP="0088369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369C" w:rsidRPr="0088369C" w:rsidTr="000E26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9C" w:rsidRPr="0088369C" w:rsidRDefault="0088369C" w:rsidP="0088369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Дата и время проведения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9C" w:rsidRPr="0088369C" w:rsidRDefault="0088369C" w:rsidP="0088369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 марта 2025 года в 11:00 по </w:t>
            </w:r>
            <w:proofErr w:type="gramStart"/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88369C" w:rsidRPr="0088369C" w:rsidTr="000E26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9C" w:rsidRPr="0088369C" w:rsidRDefault="0088369C" w:rsidP="0088369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9C" w:rsidRPr="0088369C" w:rsidRDefault="0088369C" w:rsidP="0088369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марта 2025 года.</w:t>
            </w:r>
          </w:p>
        </w:tc>
      </w:tr>
    </w:tbl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проведения электронного аукциона  и о</w:t>
      </w:r>
      <w:r w:rsidRPr="008836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пределение победителя.</w:t>
      </w:r>
    </w:p>
    <w:p w:rsidR="0088369C" w:rsidRPr="0088369C" w:rsidRDefault="0088369C" w:rsidP="0088369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Победителем аукциона признается участник</w:t>
      </w: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88369C" w:rsidRPr="0088369C" w:rsidRDefault="0088369C" w:rsidP="0088369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Аукцион признается не состоявшимся в случаях, если:</w:t>
      </w:r>
    </w:p>
    <w:p w:rsidR="0088369C" w:rsidRPr="0088369C" w:rsidRDefault="0088369C" w:rsidP="0088369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88369C" w:rsidRPr="0088369C" w:rsidRDefault="0088369C" w:rsidP="0088369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88369C" w:rsidRPr="0088369C" w:rsidRDefault="0088369C" w:rsidP="0088369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- в аукционе участвовал только один участник,</w:t>
      </w:r>
    </w:p>
    <w:p w:rsidR="0088369C" w:rsidRPr="0088369C" w:rsidRDefault="0088369C" w:rsidP="0088369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- при проведен</w:t>
      </w:r>
      <w:proofErr w:type="gram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кциона не присутствовал ни один из участников аукциона,</w:t>
      </w:r>
    </w:p>
    <w:p w:rsidR="0088369C" w:rsidRPr="0088369C" w:rsidRDefault="0088369C" w:rsidP="0088369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которое</w:t>
      </w:r>
      <w:proofErr w:type="gramEnd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предусматривало бы более высокую цену предмета аукциона.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результатов аукциона.</w:t>
      </w:r>
    </w:p>
    <w:p w:rsidR="0088369C" w:rsidRPr="0088369C" w:rsidRDefault="0088369C" w:rsidP="0088369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8369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</w:pPr>
      <w:r w:rsidRPr="0088369C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5. Предмет электронного аукциона: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color w:val="000000"/>
        </w:rPr>
      </w:pPr>
      <w:r w:rsidRPr="0088369C">
        <w:rPr>
          <w:rFonts w:ascii="Times New Roman" w:eastAsia="BatangChe" w:hAnsi="Times New Roman" w:cs="Times New Roman"/>
          <w:color w:val="000000"/>
        </w:rPr>
        <w:t xml:space="preserve">. 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1 200 (одна тысяча двести) кв. м., с кадастровым номером 13:21:0205002:426, находящийся по адресу: Республика Мордовия, </w:t>
      </w:r>
      <w:proofErr w:type="spellStart"/>
      <w:r w:rsidRPr="0088369C">
        <w:rPr>
          <w:rFonts w:ascii="Times New Roman" w:eastAsia="BatangChe" w:hAnsi="Times New Roman" w:cs="Times New Roman"/>
          <w:color w:val="000000"/>
        </w:rPr>
        <w:t>Торбеевский</w:t>
      </w:r>
      <w:proofErr w:type="spellEnd"/>
      <w:r w:rsidRPr="0088369C">
        <w:rPr>
          <w:rFonts w:ascii="Times New Roman" w:eastAsia="BatangChe" w:hAnsi="Times New Roman" w:cs="Times New Roman"/>
          <w:color w:val="000000"/>
        </w:rPr>
        <w:t xml:space="preserve"> муниципальный район, </w:t>
      </w:r>
      <w:proofErr w:type="spellStart"/>
      <w:r w:rsidRPr="0088369C">
        <w:rPr>
          <w:rFonts w:ascii="Times New Roman" w:eastAsia="BatangChe" w:hAnsi="Times New Roman" w:cs="Times New Roman"/>
          <w:color w:val="000000"/>
        </w:rPr>
        <w:t>Торбеевское</w:t>
      </w:r>
      <w:proofErr w:type="spellEnd"/>
      <w:r w:rsidRPr="0088369C">
        <w:rPr>
          <w:rFonts w:ascii="Times New Roman" w:eastAsia="BatangChe" w:hAnsi="Times New Roman" w:cs="Times New Roman"/>
          <w:color w:val="000000"/>
        </w:rPr>
        <w:t xml:space="preserve"> городское поселение, рабочий поселок Торбеево, ул. А.С. Грачева, земельный участок 16, ограничения прав на земельный участок отсутствуют.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</w:rPr>
      </w:pPr>
      <w:r w:rsidRPr="0088369C">
        <w:rPr>
          <w:rFonts w:ascii="Times New Roman" w:eastAsia="Calibri" w:hAnsi="Times New Roman" w:cs="Times New Roman"/>
          <w:b/>
          <w:bCs/>
          <w:iCs/>
          <w:color w:val="000000"/>
        </w:rPr>
        <w:t xml:space="preserve">Земельный участок </w:t>
      </w:r>
      <w:r w:rsidRPr="0088369C">
        <w:rPr>
          <w:rFonts w:ascii="Times New Roman" w:eastAsia="Calibri" w:hAnsi="Times New Roman" w:cs="Times New Roman"/>
          <w:bCs/>
          <w:iCs/>
          <w:color w:val="000000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88369C" w:rsidRPr="0088369C" w:rsidRDefault="0088369C" w:rsidP="0088369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</w:rPr>
      </w:pPr>
      <w:r w:rsidRPr="0088369C">
        <w:rPr>
          <w:rFonts w:ascii="Times New Roman" w:eastAsia="Calibri" w:hAnsi="Times New Roman" w:cs="Times New Roman"/>
          <w:bCs/>
          <w:iCs/>
          <w:color w:val="000000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88369C" w:rsidRPr="0088369C" w:rsidRDefault="0088369C" w:rsidP="0088369C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</w:pPr>
      <w:r w:rsidRPr="0088369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88369C" w:rsidRPr="0088369C" w:rsidRDefault="0088369C" w:rsidP="0088369C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 xml:space="preserve"> Минимальные отступы от границ земельных участков в целях определения мест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допустимого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размещения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spacing w:val="-20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зданий,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строений,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сооружений,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за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spacing w:val="-24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пределами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которых запрещено строительство зданий, строений,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сооружений:</w:t>
      </w:r>
    </w:p>
    <w:p w:rsidR="0088369C" w:rsidRPr="0088369C" w:rsidRDefault="0088369C" w:rsidP="0088369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м</w:t>
      </w:r>
      <w:proofErr w:type="gramEnd"/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:</w:t>
      </w:r>
    </w:p>
    <w:p w:rsidR="0088369C" w:rsidRPr="0088369C" w:rsidRDefault="0088369C" w:rsidP="0088369C">
      <w:pPr>
        <w:widowControl w:val="0"/>
        <w:numPr>
          <w:ilvl w:val="0"/>
          <w:numId w:val="3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от жилого строения, жилого дома -</w:t>
      </w:r>
      <w:r w:rsidRPr="0088369C">
        <w:rPr>
          <w:rFonts w:ascii="Times New Roman" w:eastAsia="Times New Roman" w:hAnsi="Times New Roman" w:cs="Times New Roman"/>
          <w:color w:val="000000"/>
          <w:spacing w:val="3"/>
          <w:w w:val="105"/>
          <w:lang w:eastAsia="ru-RU" w:bidi="ru-RU"/>
        </w:rPr>
        <w:t xml:space="preserve"> 3;</w:t>
      </w:r>
    </w:p>
    <w:p w:rsidR="0088369C" w:rsidRPr="0088369C" w:rsidRDefault="0088369C" w:rsidP="0088369C">
      <w:pPr>
        <w:widowControl w:val="0"/>
        <w:numPr>
          <w:ilvl w:val="0"/>
          <w:numId w:val="3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от постройки для содержания мелкого скота и птицы -</w:t>
      </w:r>
      <w:r w:rsidRPr="0088369C">
        <w:rPr>
          <w:rFonts w:ascii="Times New Roman" w:eastAsia="Times New Roman" w:hAnsi="Times New Roman" w:cs="Times New Roman"/>
          <w:color w:val="000000"/>
          <w:spacing w:val="-24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spacing w:val="3"/>
          <w:w w:val="105"/>
          <w:lang w:eastAsia="ru-RU" w:bidi="ru-RU"/>
        </w:rPr>
        <w:t>4;</w:t>
      </w:r>
    </w:p>
    <w:p w:rsidR="0088369C" w:rsidRPr="0088369C" w:rsidRDefault="0088369C" w:rsidP="0088369C">
      <w:pPr>
        <w:widowControl w:val="0"/>
        <w:numPr>
          <w:ilvl w:val="0"/>
          <w:numId w:val="3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от других построек -</w:t>
      </w:r>
      <w:r w:rsidRPr="0088369C">
        <w:rPr>
          <w:rFonts w:ascii="Times New Roman" w:eastAsia="Times New Roman" w:hAnsi="Times New Roman" w:cs="Times New Roman"/>
          <w:color w:val="000000"/>
          <w:spacing w:val="-3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spacing w:val="3"/>
          <w:w w:val="105"/>
          <w:lang w:eastAsia="ru-RU" w:bidi="ru-RU"/>
        </w:rPr>
        <w:t>1;</w:t>
      </w:r>
    </w:p>
    <w:p w:rsidR="0088369C" w:rsidRPr="0088369C" w:rsidRDefault="0088369C" w:rsidP="0088369C">
      <w:pPr>
        <w:widowControl w:val="0"/>
        <w:numPr>
          <w:ilvl w:val="0"/>
          <w:numId w:val="3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от стволов деревьев: высокорослых - 4; среднерослых - 2; от кустарника -</w:t>
      </w:r>
      <w:r w:rsidRPr="0088369C">
        <w:rPr>
          <w:rFonts w:ascii="Times New Roman" w:eastAsia="Times New Roman" w:hAnsi="Times New Roman" w:cs="Times New Roman"/>
          <w:color w:val="000000"/>
          <w:spacing w:val="-35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spacing w:val="3"/>
          <w:w w:val="105"/>
          <w:lang w:eastAsia="ru-RU" w:bidi="ru-RU"/>
        </w:rPr>
        <w:t>1.</w:t>
      </w:r>
    </w:p>
    <w:p w:rsidR="0088369C" w:rsidRPr="0088369C" w:rsidRDefault="0088369C" w:rsidP="0088369C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Предельное количество этажей или предельная высота зданий, строений, сооружений:</w:t>
      </w:r>
    </w:p>
    <w:p w:rsidR="0088369C" w:rsidRPr="0088369C" w:rsidRDefault="0088369C" w:rsidP="0088369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скатной</w:t>
      </w:r>
      <w:proofErr w:type="gramEnd"/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88369C" w:rsidRPr="0088369C" w:rsidRDefault="0088369C" w:rsidP="0088369C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 xml:space="preserve">Максимальный процент застройки в 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lang w:eastAsia="ru-RU" w:bidi="ru-RU"/>
        </w:rPr>
        <w:t xml:space="preserve">границах 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lang w:eastAsia="ru-RU" w:bidi="ru-RU"/>
        </w:rPr>
        <w:t xml:space="preserve">быть </w:t>
      </w:r>
      <w:r w:rsidRPr="0088369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 xml:space="preserve">застроена, ко всей площади земельного участка </w:t>
      </w:r>
      <w:r w:rsidRPr="0088369C">
        <w:rPr>
          <w:rFonts w:ascii="Times New Roman" w:eastAsia="Times New Roman" w:hAnsi="Times New Roman" w:cs="Times New Roman"/>
          <w:bCs/>
          <w:color w:val="000000"/>
          <w:w w:val="105"/>
          <w:lang w:eastAsia="ru-RU" w:bidi="ru-RU"/>
        </w:rPr>
        <w:t>–</w:t>
      </w:r>
      <w:r w:rsidRPr="0088369C">
        <w:rPr>
          <w:rFonts w:ascii="Times New Roman" w:eastAsia="Times New Roman" w:hAnsi="Times New Roman" w:cs="Times New Roman"/>
          <w:bCs/>
          <w:color w:val="000000"/>
          <w:spacing w:val="-26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bCs/>
          <w:color w:val="000000"/>
          <w:spacing w:val="3"/>
          <w:w w:val="105"/>
          <w:lang w:eastAsia="ru-RU" w:bidi="ru-RU"/>
        </w:rPr>
        <w:t>60%.</w:t>
      </w:r>
    </w:p>
    <w:p w:rsidR="0088369C" w:rsidRPr="0088369C" w:rsidRDefault="0088369C" w:rsidP="0088369C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b/>
          <w:color w:val="000000"/>
          <w:w w:val="105"/>
          <w:lang w:eastAsia="ru-RU" w:bidi="ru-RU"/>
        </w:rPr>
        <w:t>Иные параметры</w:t>
      </w:r>
      <w:r w:rsidRPr="0088369C">
        <w:rPr>
          <w:rFonts w:ascii="Times New Roman" w:eastAsia="Times New Roman" w:hAnsi="Times New Roman" w:cs="Times New Roman"/>
          <w:b/>
          <w:color w:val="000000"/>
          <w:spacing w:val="3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b/>
          <w:color w:val="000000"/>
          <w:w w:val="105"/>
          <w:lang w:eastAsia="ru-RU" w:bidi="ru-RU"/>
        </w:rPr>
        <w:t>застройки:</w:t>
      </w:r>
    </w:p>
    <w:p w:rsidR="0088369C" w:rsidRPr="0088369C" w:rsidRDefault="0088369C" w:rsidP="0088369C">
      <w:pPr>
        <w:widowControl w:val="0"/>
        <w:numPr>
          <w:ilvl w:val="0"/>
          <w:numId w:val="4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Расстояние между жилым строением или домом и границей соседнего </w:t>
      </w:r>
      <w:r w:rsidRPr="0088369C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участка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88369C">
        <w:rPr>
          <w:rFonts w:ascii="Times New Roman" w:eastAsia="Times New Roman" w:hAnsi="Times New Roman" w:cs="Times New Roman"/>
          <w:color w:val="000000"/>
          <w:spacing w:val="4"/>
          <w:w w:val="105"/>
          <w:lang w:eastAsia="ru-RU" w:bidi="ru-RU"/>
        </w:rPr>
        <w:t xml:space="preserve">см.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от плоскости стены. Если элементы выступают более чем на 50 см.,</w:t>
      </w:r>
      <w:r w:rsidRPr="0088369C">
        <w:rPr>
          <w:rFonts w:ascii="Times New Roman" w:eastAsia="Times New Roman" w:hAnsi="Times New Roman" w:cs="Times New Roman"/>
          <w:color w:val="000000"/>
          <w:spacing w:val="38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расстояние</w:t>
      </w:r>
    </w:p>
    <w:p w:rsidR="0088369C" w:rsidRPr="0088369C" w:rsidRDefault="0088369C" w:rsidP="0088369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88369C" w:rsidRPr="0088369C" w:rsidRDefault="0088369C" w:rsidP="0088369C">
      <w:pPr>
        <w:widowControl w:val="0"/>
        <w:numPr>
          <w:ilvl w:val="0"/>
          <w:numId w:val="4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88369C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нормируются.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Противопожарные расстояния </w:t>
      </w:r>
      <w:r w:rsidRPr="0088369C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между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88369C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группе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88369C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123-ФЗ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«Технический регламент о требованиях пожарной</w:t>
      </w:r>
      <w:r w:rsidRPr="0088369C">
        <w:rPr>
          <w:rFonts w:ascii="Times New Roman" w:eastAsia="Times New Roman" w:hAnsi="Times New Roman" w:cs="Times New Roman"/>
          <w:color w:val="000000"/>
          <w:spacing w:val="5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безопасности».</w:t>
      </w:r>
    </w:p>
    <w:p w:rsidR="0088369C" w:rsidRPr="0088369C" w:rsidRDefault="0088369C" w:rsidP="0088369C">
      <w:pPr>
        <w:widowControl w:val="0"/>
        <w:numPr>
          <w:ilvl w:val="0"/>
          <w:numId w:val="4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88369C">
        <w:rPr>
          <w:rFonts w:ascii="Times New Roman" w:eastAsia="Times New Roman" w:hAnsi="Times New Roman" w:cs="Times New Roman"/>
          <w:color w:val="000000"/>
          <w:spacing w:val="4"/>
          <w:w w:val="105"/>
          <w:lang w:eastAsia="ru-RU" w:bidi="ru-RU"/>
        </w:rPr>
        <w:t xml:space="preserve">между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88369C">
        <w:rPr>
          <w:rFonts w:ascii="Times New Roman" w:eastAsia="Times New Roman" w:hAnsi="Times New Roman" w:cs="Times New Roman"/>
          <w:color w:val="000000"/>
          <w:spacing w:val="-20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spacing w:val="3"/>
          <w:w w:val="105"/>
          <w:lang w:eastAsia="ru-RU" w:bidi="ru-RU"/>
        </w:rPr>
        <w:t>м.</w:t>
      </w:r>
    </w:p>
    <w:p w:rsidR="0088369C" w:rsidRPr="0088369C" w:rsidRDefault="0088369C" w:rsidP="0088369C">
      <w:pPr>
        <w:widowControl w:val="0"/>
        <w:numPr>
          <w:ilvl w:val="0"/>
          <w:numId w:val="4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lastRenderedPageBreak/>
        <w:t xml:space="preserve">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88369C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быть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единообразными</w:t>
      </w:r>
      <w:r w:rsidRPr="0088369C">
        <w:rPr>
          <w:rFonts w:ascii="Times New Roman" w:eastAsia="Times New Roman" w:hAnsi="Times New Roman" w:cs="Times New Roman"/>
          <w:color w:val="000000"/>
          <w:spacing w:val="-8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как</w:t>
      </w:r>
      <w:r w:rsidRPr="0088369C">
        <w:rPr>
          <w:rFonts w:ascii="Times New Roman" w:eastAsia="Times New Roman" w:hAnsi="Times New Roman" w:cs="Times New Roman"/>
          <w:color w:val="000000"/>
          <w:spacing w:val="-11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минимум</w:t>
      </w:r>
      <w:r w:rsidRPr="0088369C">
        <w:rPr>
          <w:rFonts w:ascii="Times New Roman" w:eastAsia="Times New Roman" w:hAnsi="Times New Roman" w:cs="Times New Roman"/>
          <w:color w:val="000000"/>
          <w:spacing w:val="-9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на</w:t>
      </w:r>
      <w:r w:rsidRPr="0088369C">
        <w:rPr>
          <w:rFonts w:ascii="Times New Roman" w:eastAsia="Times New Roman" w:hAnsi="Times New Roman" w:cs="Times New Roman"/>
          <w:color w:val="000000"/>
          <w:spacing w:val="-8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протяжении</w:t>
      </w:r>
      <w:r w:rsidRPr="0088369C">
        <w:rPr>
          <w:rFonts w:ascii="Times New Roman" w:eastAsia="Times New Roman" w:hAnsi="Times New Roman" w:cs="Times New Roman"/>
          <w:color w:val="000000"/>
          <w:spacing w:val="-8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одного</w:t>
      </w:r>
      <w:r w:rsidRPr="0088369C">
        <w:rPr>
          <w:rFonts w:ascii="Times New Roman" w:eastAsia="Times New Roman" w:hAnsi="Times New Roman" w:cs="Times New Roman"/>
          <w:color w:val="000000"/>
          <w:spacing w:val="-7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квартала</w:t>
      </w:r>
      <w:r w:rsidRPr="0088369C">
        <w:rPr>
          <w:rFonts w:ascii="Times New Roman" w:eastAsia="Times New Roman" w:hAnsi="Times New Roman" w:cs="Times New Roman"/>
          <w:color w:val="000000"/>
          <w:spacing w:val="-2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с</w:t>
      </w:r>
      <w:r w:rsidRPr="0088369C">
        <w:rPr>
          <w:rFonts w:ascii="Times New Roman" w:eastAsia="Times New Roman" w:hAnsi="Times New Roman" w:cs="Times New Roman"/>
          <w:color w:val="000000"/>
          <w:spacing w:val="-8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обеих</w:t>
      </w:r>
      <w:r w:rsidRPr="0088369C">
        <w:rPr>
          <w:rFonts w:ascii="Times New Roman" w:eastAsia="Times New Roman" w:hAnsi="Times New Roman" w:cs="Times New Roman"/>
          <w:color w:val="000000"/>
          <w:spacing w:val="-7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сторон</w:t>
      </w:r>
      <w:r w:rsidRPr="0088369C">
        <w:rPr>
          <w:rFonts w:ascii="Times New Roman" w:eastAsia="Times New Roman" w:hAnsi="Times New Roman" w:cs="Times New Roman"/>
          <w:color w:val="000000"/>
          <w:spacing w:val="-1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>улицы.</w:t>
      </w:r>
    </w:p>
    <w:p w:rsidR="0088369C" w:rsidRPr="0088369C" w:rsidRDefault="0088369C" w:rsidP="0088369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Высота ограждения земельных участков должна быть не более 2 м;</w:t>
      </w:r>
    </w:p>
    <w:p w:rsidR="0088369C" w:rsidRPr="0088369C" w:rsidRDefault="0088369C" w:rsidP="0088369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88369C" w:rsidRPr="0088369C" w:rsidRDefault="0088369C" w:rsidP="0088369C">
      <w:pPr>
        <w:widowControl w:val="0"/>
        <w:numPr>
          <w:ilvl w:val="0"/>
          <w:numId w:val="4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Минимальные расстояния между строениями и сооружениями,</w:t>
      </w:r>
      <w:r w:rsidRPr="0088369C">
        <w:rPr>
          <w:rFonts w:ascii="Times New Roman" w:eastAsia="Times New Roman" w:hAnsi="Times New Roman" w:cs="Times New Roman"/>
          <w:color w:val="000000"/>
          <w:spacing w:val="-9"/>
          <w:w w:val="105"/>
          <w:lang w:eastAsia="ru-RU" w:bidi="ru-RU"/>
        </w:rPr>
        <w:t xml:space="preserve"> </w:t>
      </w:r>
      <w:proofErr w:type="gramStart"/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м</w:t>
      </w:r>
      <w:proofErr w:type="gramEnd"/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:</w:t>
      </w:r>
    </w:p>
    <w:p w:rsidR="0088369C" w:rsidRPr="0088369C" w:rsidRDefault="0088369C" w:rsidP="0088369C">
      <w:pPr>
        <w:widowControl w:val="0"/>
        <w:numPr>
          <w:ilvl w:val="1"/>
          <w:numId w:val="4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от жилого строения, жилого дома и погреба </w:t>
      </w:r>
      <w:r w:rsidRPr="0088369C">
        <w:rPr>
          <w:rFonts w:ascii="Times New Roman" w:eastAsia="Times New Roman" w:hAnsi="Times New Roman" w:cs="Times New Roman"/>
          <w:color w:val="000000"/>
          <w:spacing w:val="4"/>
          <w:w w:val="105"/>
          <w:lang w:eastAsia="ru-RU" w:bidi="ru-RU"/>
        </w:rPr>
        <w:t xml:space="preserve">до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TableNormal1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24"/>
        <w:gridCol w:w="1132"/>
        <w:gridCol w:w="1124"/>
        <w:gridCol w:w="1333"/>
      </w:tblGrid>
      <w:tr w:rsidR="0088369C" w:rsidRPr="0088369C" w:rsidTr="000E26A8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before="144" w:line="247" w:lineRule="auto"/>
              <w:ind w:left="492" w:hanging="224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88369C">
              <w:rPr>
                <w:rFonts w:ascii="Times New Roman" w:eastAsia="Times New Roman" w:hAnsi="Times New Roman" w:cs="Times New Roman"/>
                <w:lang w:bidi="ru-RU"/>
              </w:rPr>
              <w:t>Нормативный</w:t>
            </w:r>
            <w:proofErr w:type="spellEnd"/>
            <w:r w:rsidRPr="0088369C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proofErr w:type="spellStart"/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разрыв</w:t>
            </w:r>
            <w:proofErr w:type="spellEnd"/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line="251" w:lineRule="exact"/>
              <w:ind w:left="1032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Поголовье</w:t>
            </w:r>
            <w:proofErr w:type="spellEnd"/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 xml:space="preserve"> (</w:t>
            </w:r>
            <w:proofErr w:type="spellStart"/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шт</w:t>
            </w:r>
            <w:proofErr w:type="spellEnd"/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 xml:space="preserve">.), </w:t>
            </w:r>
            <w:proofErr w:type="spellStart"/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не</w:t>
            </w:r>
            <w:proofErr w:type="spellEnd"/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 xml:space="preserve"> </w:t>
            </w:r>
            <w:proofErr w:type="spellStart"/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более</w:t>
            </w:r>
            <w:proofErr w:type="spellEnd"/>
          </w:p>
        </w:tc>
      </w:tr>
      <w:tr w:rsidR="0088369C" w:rsidRPr="0088369C" w:rsidTr="000E26A8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9C" w:rsidRPr="0088369C" w:rsidRDefault="0088369C" w:rsidP="0088369C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before="2" w:line="274" w:lineRule="exact"/>
              <w:ind w:left="319" w:hanging="44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88369C">
              <w:rPr>
                <w:rFonts w:ascii="Times New Roman" w:eastAsia="Times New Roman" w:hAnsi="Times New Roman" w:cs="Times New Roman"/>
                <w:lang w:bidi="ru-RU"/>
              </w:rPr>
              <w:t>овцы</w:t>
            </w:r>
            <w:proofErr w:type="spellEnd"/>
            <w:r w:rsidRPr="0088369C">
              <w:rPr>
                <w:rFonts w:ascii="Times New Roman" w:eastAsia="Times New Roman" w:hAnsi="Times New Roman" w:cs="Times New Roman"/>
                <w:lang w:bidi="ru-RU"/>
              </w:rPr>
              <w:t xml:space="preserve">, </w:t>
            </w:r>
            <w:proofErr w:type="spellStart"/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before="7"/>
              <w:ind w:left="138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кролики</w:t>
            </w:r>
            <w:proofErr w:type="spellEnd"/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 xml:space="preserve">- </w:t>
            </w:r>
            <w:proofErr w:type="spellStart"/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before="144"/>
              <w:ind w:left="233" w:right="24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before="2" w:line="274" w:lineRule="exact"/>
              <w:ind w:left="339" w:hanging="72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88369C">
              <w:rPr>
                <w:rFonts w:ascii="Times New Roman" w:eastAsia="Times New Roman" w:hAnsi="Times New Roman" w:cs="Times New Roman"/>
                <w:lang w:bidi="ru-RU"/>
              </w:rPr>
              <w:t>нутрии</w:t>
            </w:r>
            <w:proofErr w:type="spellEnd"/>
            <w:r w:rsidRPr="0088369C">
              <w:rPr>
                <w:rFonts w:ascii="Times New Roman" w:eastAsia="Times New Roman" w:hAnsi="Times New Roman" w:cs="Times New Roman"/>
                <w:lang w:bidi="ru-RU"/>
              </w:rPr>
              <w:t xml:space="preserve">, </w:t>
            </w:r>
            <w:proofErr w:type="spellStart"/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песцы</w:t>
            </w:r>
            <w:proofErr w:type="spellEnd"/>
          </w:p>
        </w:tc>
      </w:tr>
      <w:tr w:rsidR="0088369C" w:rsidRPr="0088369C" w:rsidTr="000E26A8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lang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w w:val="103"/>
                <w:lang w:bidi="ru-RU"/>
              </w:rPr>
              <w:t>5</w:t>
            </w:r>
          </w:p>
        </w:tc>
      </w:tr>
      <w:tr w:rsidR="0088369C" w:rsidRPr="0088369C" w:rsidTr="000E26A8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lang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w w:val="103"/>
                <w:lang w:bidi="ru-RU"/>
              </w:rPr>
              <w:t>8</w:t>
            </w:r>
          </w:p>
        </w:tc>
      </w:tr>
      <w:tr w:rsidR="0088369C" w:rsidRPr="0088369C" w:rsidTr="000E26A8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line="259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line="259" w:lineRule="exact"/>
              <w:ind w:right="425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lang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line="259" w:lineRule="exact"/>
              <w:ind w:right="433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line="259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line="259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10</w:t>
            </w:r>
          </w:p>
        </w:tc>
      </w:tr>
      <w:tr w:rsidR="0088369C" w:rsidRPr="0088369C" w:rsidTr="000E26A8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line="258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line="258" w:lineRule="exact"/>
              <w:ind w:right="425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lang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line="258" w:lineRule="exact"/>
              <w:ind w:right="433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line="258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9C" w:rsidRPr="0088369C" w:rsidRDefault="0088369C" w:rsidP="0088369C">
            <w:pPr>
              <w:spacing w:line="258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8369C">
              <w:rPr>
                <w:rFonts w:ascii="Times New Roman" w:eastAsia="Times New Roman" w:hAnsi="Times New Roman" w:cs="Times New Roman"/>
                <w:w w:val="105"/>
                <w:lang w:bidi="ru-RU"/>
              </w:rPr>
              <w:t>15</w:t>
            </w:r>
          </w:p>
        </w:tc>
      </w:tr>
    </w:tbl>
    <w:p w:rsidR="0088369C" w:rsidRPr="0088369C" w:rsidRDefault="0088369C" w:rsidP="0088369C">
      <w:pPr>
        <w:widowControl w:val="0"/>
        <w:numPr>
          <w:ilvl w:val="1"/>
          <w:numId w:val="4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spacing w:val="4"/>
          <w:w w:val="105"/>
          <w:lang w:eastAsia="ru-RU" w:bidi="ru-RU"/>
        </w:rPr>
        <w:t xml:space="preserve">до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душа, бани (сауны) – 8</w:t>
      </w:r>
      <w:r w:rsidRPr="0088369C">
        <w:rPr>
          <w:rFonts w:ascii="Times New Roman" w:eastAsia="Times New Roman" w:hAnsi="Times New Roman" w:cs="Times New Roman"/>
          <w:color w:val="000000"/>
          <w:spacing w:val="-3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м;</w:t>
      </w:r>
    </w:p>
    <w:p w:rsidR="0088369C" w:rsidRPr="0088369C" w:rsidRDefault="0088369C" w:rsidP="0088369C">
      <w:pPr>
        <w:widowControl w:val="0"/>
        <w:numPr>
          <w:ilvl w:val="1"/>
          <w:numId w:val="4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от шахтного колодца </w:t>
      </w:r>
      <w:r w:rsidRPr="0088369C">
        <w:rPr>
          <w:rFonts w:ascii="Times New Roman" w:eastAsia="Times New Roman" w:hAnsi="Times New Roman" w:cs="Times New Roman"/>
          <w:color w:val="000000"/>
          <w:spacing w:val="4"/>
          <w:w w:val="105"/>
          <w:lang w:eastAsia="ru-RU" w:bidi="ru-RU"/>
        </w:rPr>
        <w:t xml:space="preserve">до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88369C">
        <w:rPr>
          <w:rFonts w:ascii="Times New Roman" w:eastAsia="Times New Roman" w:hAnsi="Times New Roman" w:cs="Times New Roman"/>
          <w:color w:val="000000"/>
          <w:spacing w:val="1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увеличено).</w:t>
      </w:r>
    </w:p>
    <w:p w:rsidR="0088369C" w:rsidRPr="0088369C" w:rsidRDefault="0088369C" w:rsidP="0088369C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88369C" w:rsidRPr="0088369C" w:rsidRDefault="0088369C" w:rsidP="0088369C">
      <w:pPr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88369C">
        <w:rPr>
          <w:rFonts w:ascii="Times New Roman" w:eastAsia="Times New Roman" w:hAnsi="Times New Roman" w:cs="Times New Roman"/>
          <w:color w:val="000000"/>
          <w:spacing w:val="-12"/>
          <w:w w:val="105"/>
          <w:lang w:eastAsia="ru-RU" w:bidi="ru-RU"/>
        </w:rPr>
        <w:t xml:space="preserve"> </w:t>
      </w: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дом.</w:t>
      </w:r>
    </w:p>
    <w:p w:rsidR="0088369C" w:rsidRPr="0088369C" w:rsidRDefault="0088369C" w:rsidP="0088369C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8369C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88369C" w:rsidRPr="0088369C" w:rsidRDefault="0088369C" w:rsidP="0088369C">
      <w:pPr>
        <w:widowControl w:val="0"/>
        <w:tabs>
          <w:tab w:val="left" w:pos="720"/>
        </w:tabs>
        <w:adjustRightInd w:val="0"/>
        <w:jc w:val="both"/>
        <w:rPr>
          <w:rFonts w:ascii="Times New Roman" w:eastAsia="Calibri" w:hAnsi="Times New Roman" w:cs="Times New Roman"/>
          <w:bCs/>
          <w:color w:val="000000"/>
        </w:rPr>
      </w:pPr>
      <w:r w:rsidRPr="0088369C">
        <w:rPr>
          <w:rFonts w:ascii="Times New Roman" w:eastAsia="Calibri" w:hAnsi="Times New Roman" w:cs="Times New Roman"/>
          <w:b/>
        </w:rPr>
        <w:t xml:space="preserve">       </w:t>
      </w:r>
      <w:r w:rsidRPr="0088369C">
        <w:rPr>
          <w:rFonts w:ascii="Times New Roman" w:eastAsia="Calibri" w:hAnsi="Times New Roman" w:cs="Times New Roman"/>
          <w:b/>
          <w:color w:val="000000"/>
        </w:rPr>
        <w:t xml:space="preserve">       Информация о возможности подключения к сетям инженерно-технического обеспечения</w:t>
      </w:r>
      <w:r w:rsidRPr="0088369C">
        <w:rPr>
          <w:rFonts w:ascii="Times New Roman" w:eastAsia="Calibri" w:hAnsi="Times New Roman" w:cs="Times New Roman"/>
          <w:b/>
          <w:bCs/>
          <w:color w:val="000000"/>
        </w:rPr>
        <w:t>: приложены отдельным документом к документации.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88369C">
        <w:rPr>
          <w:rFonts w:ascii="Times New Roman" w:eastAsia="Calibri" w:hAnsi="Times New Roman" w:cs="Times New Roman"/>
          <w:b/>
          <w:bCs/>
          <w:color w:val="000000"/>
          <w:kern w:val="36"/>
        </w:rPr>
        <w:t xml:space="preserve">6. </w:t>
      </w:r>
      <w:r w:rsidRPr="0088369C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Начальная цена предмета электронного аукциона: </w:t>
      </w:r>
    </w:p>
    <w:p w:rsidR="0088369C" w:rsidRPr="0088369C" w:rsidRDefault="0088369C" w:rsidP="0088369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8369C">
        <w:rPr>
          <w:rFonts w:ascii="Times New Roman" w:eastAsia="Calibri" w:hAnsi="Times New Roman" w:cs="Times New Roman"/>
          <w:color w:val="000000"/>
        </w:rPr>
        <w:t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3 498 (три тысячи четыреста девяносто восемь) рублей 19  копеек в год.</w:t>
      </w:r>
      <w:r w:rsidRPr="0088369C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</w:pPr>
      <w:r w:rsidRPr="0088369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"Шаг аукциона": 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3% от начальной цены в сторону увеличения</w:t>
      </w:r>
      <w:r w:rsidRPr="0088369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8. </w:t>
      </w:r>
      <w:r w:rsidRPr="0088369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Требования к содержанию и форме заявки. </w:t>
      </w:r>
    </w:p>
    <w:p w:rsidR="0088369C" w:rsidRPr="0088369C" w:rsidRDefault="0088369C" w:rsidP="008836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 w:rsidRPr="0088369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88369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ии ау</w:t>
      </w:r>
      <w:proofErr w:type="gramEnd"/>
      <w:r w:rsidRPr="0088369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кциона срок</w:t>
      </w:r>
      <w:r w:rsidRPr="008836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следующие документы:</w:t>
      </w:r>
    </w:p>
    <w:p w:rsidR="0088369C" w:rsidRPr="0088369C" w:rsidRDefault="0088369C" w:rsidP="008836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88369C" w:rsidRPr="0088369C" w:rsidRDefault="0088369C" w:rsidP="008836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88369C" w:rsidRPr="0088369C" w:rsidRDefault="0088369C" w:rsidP="008836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88369C" w:rsidRPr="0088369C" w:rsidRDefault="0088369C" w:rsidP="008836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8" w:history="1">
        <w:r w:rsidRPr="0088369C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 xml:space="preserve">пункте </w:t>
        </w:r>
      </w:hyperlink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8, 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начиная </w:t>
      </w:r>
      <w:proofErr w:type="gram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приема заявок по дату окончания приема заявок, указанных в настоящем 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извещении по форме, приложенной к информационному сообщению</w:t>
      </w:r>
      <w:r w:rsidRPr="0088369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369C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88369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88369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88369C" w:rsidRPr="0088369C" w:rsidRDefault="0088369C" w:rsidP="0088369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поступление</w:t>
      </w:r>
      <w:proofErr w:type="gramEnd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8369C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9. </w:t>
      </w:r>
      <w:r w:rsidRPr="0088369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Размер задатка: 20% от начальной цены.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10. </w:t>
      </w:r>
      <w:r w:rsidRPr="008836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внесения задатка: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8836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личный лицевой счет претендента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88369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88369C" w:rsidRPr="0088369C" w:rsidTr="000E26A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8369C" w:rsidRPr="0088369C" w:rsidRDefault="0088369C" w:rsidP="0088369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8369C" w:rsidRPr="0088369C" w:rsidRDefault="0088369C" w:rsidP="0088369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3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40702810510050001273</w:t>
            </w:r>
          </w:p>
        </w:tc>
      </w:tr>
      <w:tr w:rsidR="0088369C" w:rsidRPr="0088369C" w:rsidTr="000E26A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8369C" w:rsidRPr="0088369C" w:rsidRDefault="0088369C" w:rsidP="0088369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8369C" w:rsidRPr="0088369C" w:rsidRDefault="0088369C" w:rsidP="0088369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3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30101810145250000411</w:t>
            </w:r>
          </w:p>
        </w:tc>
      </w:tr>
      <w:tr w:rsidR="0088369C" w:rsidRPr="0088369C" w:rsidTr="000E26A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8369C" w:rsidRPr="0088369C" w:rsidRDefault="0088369C" w:rsidP="0088369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8369C" w:rsidRPr="0088369C" w:rsidRDefault="0088369C" w:rsidP="0088369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3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044525411</w:t>
            </w:r>
          </w:p>
        </w:tc>
      </w:tr>
      <w:tr w:rsidR="0088369C" w:rsidRPr="0088369C" w:rsidTr="000E26A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8369C" w:rsidRPr="0088369C" w:rsidRDefault="0088369C" w:rsidP="0088369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8369C" w:rsidRPr="0088369C" w:rsidRDefault="0088369C" w:rsidP="0088369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3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7707704692</w:t>
            </w:r>
          </w:p>
        </w:tc>
      </w:tr>
      <w:tr w:rsidR="0088369C" w:rsidRPr="0088369C" w:rsidTr="000E26A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8369C" w:rsidRPr="0088369C" w:rsidRDefault="0088369C" w:rsidP="0088369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8369C" w:rsidRPr="0088369C" w:rsidRDefault="0088369C" w:rsidP="0088369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3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772501001</w:t>
            </w:r>
          </w:p>
        </w:tc>
      </w:tr>
      <w:tr w:rsidR="0088369C" w:rsidRPr="0088369C" w:rsidTr="000E26A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8369C" w:rsidRPr="0088369C" w:rsidRDefault="0088369C" w:rsidP="0088369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8369C" w:rsidRPr="0088369C" w:rsidRDefault="0088369C" w:rsidP="0088369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3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88369C" w:rsidRPr="0088369C" w:rsidTr="000E26A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8369C" w:rsidRPr="0088369C" w:rsidRDefault="0088369C" w:rsidP="0088369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8369C" w:rsidRPr="0088369C" w:rsidRDefault="0088369C" w:rsidP="0088369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3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88369C" w:rsidRPr="0088369C" w:rsidTr="000E26A8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8369C" w:rsidRPr="0088369C" w:rsidRDefault="0088369C" w:rsidP="0088369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6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8369C" w:rsidRPr="0088369C" w:rsidRDefault="0088369C" w:rsidP="0088369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3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задаток внесен лицом, признанным победителем аукциона, 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88369C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лица, участвовавшие в аукционе, но не победившие в нем</w:t>
      </w: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если заявитель 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разблокируются</w:t>
      </w:r>
      <w:proofErr w:type="spellEnd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его личные денежные средства на счете</w:t>
      </w: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течение 3 (трех) рабочих дней со дня 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369C" w:rsidRPr="0088369C" w:rsidRDefault="0088369C" w:rsidP="008836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11. Срок аренды земельного участка: 20 лет.</w:t>
      </w:r>
    </w:p>
    <w:p w:rsidR="0088369C" w:rsidRPr="0088369C" w:rsidRDefault="0088369C" w:rsidP="008836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sub_56"/>
      <w:bookmarkEnd w:id="0"/>
      <w:r w:rsidRPr="008836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12. Отказ от проведения аукциона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в случае выявления обстоятельств, предусмотренных </w:t>
      </w:r>
      <w:hyperlink r:id="rId9" w:anchor="sub_39118" w:history="1">
        <w:r w:rsidRPr="0088369C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пунктом 8</w:t>
        </w:r>
      </w:hyperlink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размещается на </w:t>
      </w:r>
      <w:hyperlink r:id="rId10" w:history="1">
        <w:r w:rsidRPr="0088369C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официальном сайте</w:t>
        </w:r>
      </w:hyperlink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8369C" w:rsidRPr="0088369C" w:rsidRDefault="0088369C" w:rsidP="008836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13.  Заявитель не допускается к участию в аукционе по следующим основаниям:</w:t>
      </w:r>
    </w:p>
    <w:p w:rsidR="0088369C" w:rsidRPr="0088369C" w:rsidRDefault="0088369C" w:rsidP="008836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sub_391281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sub_391282"/>
      <w:bookmarkEnd w:id="2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sub_391283"/>
      <w:bookmarkEnd w:id="3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88369C" w:rsidRPr="0088369C" w:rsidRDefault="0088369C" w:rsidP="008836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bookmarkEnd w:id="1"/>
    <w:p w:rsidR="0088369C" w:rsidRPr="0088369C" w:rsidRDefault="0088369C" w:rsidP="0088369C">
      <w:p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14. Порядок заключения договора аренды земельного участка.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электронного аукциона </w:t>
      </w: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8836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ранее чем через 10</w:t>
      </w:r>
      <w:r w:rsidRPr="0088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88369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88369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 дней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ранее</w:t>
      </w:r>
      <w:proofErr w:type="gramEnd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8369C" w:rsidRPr="0088369C" w:rsidRDefault="0088369C" w:rsidP="0088369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proofErr w:type="spellStart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8836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8836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88369C" w:rsidRPr="0088369C" w:rsidRDefault="0088369C" w:rsidP="0088369C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</w:pPr>
      <w:r w:rsidRPr="0088369C"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  <w:t>15. Порядок ознакомления с иной информацией.</w:t>
      </w:r>
    </w:p>
    <w:p w:rsidR="0088369C" w:rsidRPr="0088369C" w:rsidRDefault="0088369C" w:rsidP="0088369C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9C">
        <w:rPr>
          <w:rFonts w:ascii="Times New Roman" w:eastAsia="Calibri" w:hAnsi="Times New Roman" w:cs="Times New Roman"/>
          <w:b/>
          <w:bCs/>
          <w:color w:val="000000"/>
        </w:rPr>
        <w:t>Дополнительную информацию:</w:t>
      </w:r>
      <w:r w:rsidRPr="0088369C">
        <w:rPr>
          <w:rFonts w:ascii="Times New Roman" w:eastAsia="Calibri" w:hAnsi="Times New Roman" w:cs="Times New Roman"/>
          <w:color w:val="000000"/>
        </w:rPr>
        <w:t xml:space="preserve"> можно получить по адресу: Республика Мордовия, </w:t>
      </w:r>
      <w:proofErr w:type="spellStart"/>
      <w:r w:rsidRPr="0088369C">
        <w:rPr>
          <w:rFonts w:ascii="Times New Roman" w:eastAsia="Calibri" w:hAnsi="Times New Roman" w:cs="Times New Roman"/>
          <w:color w:val="000000"/>
        </w:rPr>
        <w:t>рп</w:t>
      </w:r>
      <w:proofErr w:type="spellEnd"/>
      <w:r w:rsidRPr="0088369C">
        <w:rPr>
          <w:rFonts w:ascii="Times New Roman" w:eastAsia="Calibri" w:hAnsi="Times New Roman" w:cs="Times New Roman"/>
          <w:color w:val="000000"/>
        </w:rPr>
        <w:t xml:space="preserve"> Торбеево, ул. </w:t>
      </w:r>
      <w:proofErr w:type="spellStart"/>
      <w:r w:rsidRPr="0088369C">
        <w:rPr>
          <w:rFonts w:ascii="Times New Roman" w:eastAsia="Calibri" w:hAnsi="Times New Roman" w:cs="Times New Roman"/>
          <w:color w:val="000000"/>
        </w:rPr>
        <w:t>К.Маркса</w:t>
      </w:r>
      <w:proofErr w:type="spellEnd"/>
      <w:r w:rsidRPr="0088369C">
        <w:rPr>
          <w:rFonts w:ascii="Times New Roman" w:eastAsia="Calibri" w:hAnsi="Times New Roman" w:cs="Times New Roman"/>
          <w:color w:val="000000"/>
        </w:rPr>
        <w:t xml:space="preserve">, стр.7б., </w:t>
      </w:r>
      <w:proofErr w:type="spellStart"/>
      <w:r w:rsidRPr="0088369C">
        <w:rPr>
          <w:rFonts w:ascii="Times New Roman" w:eastAsia="Calibri" w:hAnsi="Times New Roman" w:cs="Times New Roman"/>
          <w:color w:val="000000"/>
        </w:rPr>
        <w:t>помещ</w:t>
      </w:r>
      <w:proofErr w:type="spellEnd"/>
      <w:r w:rsidRPr="0088369C">
        <w:rPr>
          <w:rFonts w:ascii="Times New Roman" w:eastAsia="Calibri" w:hAnsi="Times New Roman" w:cs="Times New Roman"/>
          <w:color w:val="000000"/>
        </w:rPr>
        <w:t xml:space="preserve">. 2, </w:t>
      </w:r>
      <w:proofErr w:type="spellStart"/>
      <w:r w:rsidRPr="0088369C">
        <w:rPr>
          <w:rFonts w:ascii="Times New Roman" w:eastAsia="Calibri" w:hAnsi="Times New Roman" w:cs="Times New Roman"/>
          <w:color w:val="000000"/>
        </w:rPr>
        <w:t>каб</w:t>
      </w:r>
      <w:proofErr w:type="spellEnd"/>
      <w:r w:rsidRPr="0088369C">
        <w:rPr>
          <w:rFonts w:ascii="Times New Roman" w:eastAsia="Calibri" w:hAnsi="Times New Roman" w:cs="Times New Roman"/>
          <w:color w:val="000000"/>
        </w:rPr>
        <w:t>. № 5, № тел.: 8(83456)2-01-02 в период приема заявок и на официальном сайте </w:t>
      </w:r>
      <w:hyperlink r:id="rId11" w:history="1">
        <w:r w:rsidRPr="0088369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</w:t>
        </w:r>
        <w:r w:rsidRPr="0088369C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88369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torgi</w:t>
        </w:r>
        <w:proofErr w:type="spellEnd"/>
        <w:r w:rsidRPr="0088369C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88369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gov</w:t>
        </w:r>
        <w:proofErr w:type="spellEnd"/>
        <w:r w:rsidRPr="0088369C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88369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88369C" w:rsidRPr="0088369C" w:rsidRDefault="0088369C" w:rsidP="0088369C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C" w:rsidRPr="0088369C" w:rsidRDefault="0088369C" w:rsidP="0088369C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C" w:rsidRPr="0088369C" w:rsidRDefault="0088369C" w:rsidP="0088369C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DE" w:rsidRPr="00F660DE" w:rsidRDefault="00F660DE" w:rsidP="00F660DE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</w:p>
    <w:p w:rsidR="003D4AEC" w:rsidRDefault="003D4AEC" w:rsidP="003D4AEC"/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3D4AEC" w:rsidRPr="003D4AEC" w:rsidTr="00A32CB0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3D4AEC" w:rsidRPr="003D4AEC" w:rsidRDefault="003D4AEC" w:rsidP="003D4AE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4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D4AEC" w:rsidRPr="003D4AEC" w:rsidRDefault="003D4AEC" w:rsidP="003D4AEC"/>
    <w:sectPr w:rsidR="003D4AEC" w:rsidRPr="003D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5E"/>
    <w:rsid w:val="003D4AEC"/>
    <w:rsid w:val="005B6C5E"/>
    <w:rsid w:val="0088369C"/>
    <w:rsid w:val="00DB0BE8"/>
    <w:rsid w:val="00F660DE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660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8369C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660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8369C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25746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2025-01-28T09:59:00Z</dcterms:created>
  <dcterms:modified xsi:type="dcterms:W3CDTF">2025-01-28T09:59:00Z</dcterms:modified>
</cp:coreProperties>
</file>