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after="0"/>
        <w:jc w:val="center"/>
        <w:textAlignment w:val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pageBreakBefore w:val="0"/>
        <w:widowControl w:val="0"/>
        <w:tabs>
          <w:tab w:val="left" w:pos="0"/>
        </w:tabs>
        <w:kinsoku/>
        <w:wordWrap/>
        <w:topLinePunct w:val="0"/>
        <w:autoSpaceDE w:val="0"/>
        <w:autoSpaceDN w:val="0"/>
        <w:bidi w:val="0"/>
        <w:adjustRightInd w:val="0"/>
        <w:spacing w:after="0"/>
        <w:jc w:val="center"/>
        <w:textAlignment w:val="auto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pageBreakBefore w:val="0"/>
        <w:widowControl w:val="0"/>
        <w:tabs>
          <w:tab w:val="left" w:pos="0"/>
        </w:tabs>
        <w:kinsoku/>
        <w:wordWrap/>
        <w:topLinePunct w:val="0"/>
        <w:autoSpaceDE w:val="0"/>
        <w:autoSpaceDN w:val="0"/>
        <w:bidi w:val="0"/>
        <w:adjustRightInd w:val="0"/>
        <w:spacing w:after="0"/>
        <w:jc w:val="center"/>
        <w:textAlignment w:val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ascii="Times New Roman CYR" w:hAnsi="Times New Roman CYR" w:cs="Times New Roman CYR"/>
          <w:sz w:val="20"/>
          <w:szCs w:val="20"/>
        </w:rPr>
      </w:pPr>
    </w:p>
    <w:p>
      <w:pPr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15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12</w:t>
      </w:r>
    </w:p>
    <w:p>
      <w:pPr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auto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</w:pPr>
      <w:bookmarkStart w:id="2" w:name="_GoBack"/>
      <w:bookmarkEnd w:id="2"/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 xml:space="preserve">АДМИНИСТРАЦИЯ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  <w:t>ТОРБЕЕВСКОГО ГОРОДСКОГО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>ТОРБЕЕВСКОГО МУНИЦИПАЛЬНОГО РАЙОНА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>РЕСПУБЛИКИ МОРДОВИЯ</w:t>
      </w:r>
    </w:p>
    <w:p>
      <w:pPr>
        <w:pageBreakBefore w:val="0"/>
        <w:kinsoku/>
        <w:wordWrap/>
        <w:topLinePunct w:val="0"/>
        <w:bidi w:val="0"/>
        <w:spacing w:line="252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>ПОСТАНОВЛЕНИЕ</w:t>
      </w:r>
    </w:p>
    <w:p>
      <w:pPr>
        <w:pageBreakBefore w:val="0"/>
        <w:kinsoku/>
        <w:wordWrap/>
        <w:topLinePunct w:val="0"/>
        <w:bidi w:val="0"/>
        <w:snapToGrid w:val="0"/>
        <w:spacing w:line="252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  <w:t xml:space="preserve">15  апреля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  <w:t>4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 xml:space="preserve"> Г.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  <w:t xml:space="preserve">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eastAsia="ar-SA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  <w:t>110</w:t>
      </w:r>
    </w:p>
    <w:p>
      <w:pPr>
        <w:pageBreakBefore w:val="0"/>
        <w:kinsoku/>
        <w:wordWrap/>
        <w:topLinePunct w:val="0"/>
        <w:bidi w:val="0"/>
        <w:snapToGrid w:val="0"/>
        <w:spacing w:line="252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  <w:t>рп Торбеево</w:t>
      </w:r>
    </w:p>
    <w:p>
      <w:pPr>
        <w:pageBreakBefore w:val="0"/>
        <w:kinsoku/>
        <w:wordWrap/>
        <w:topLinePunct w:val="0"/>
        <w:bidi w:val="0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О ВНЕСЕНИИ ИЗМЕНЕНИЙ И ДОПОЛНЕНИЙ В ПОСТАНОВЛЕНИЕ ОТ 30.06.2023  № 216  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ОБ УТВЕРЖДЕНИИ РЕГЛАМЕНТА АДМИНИСТРАЦИИ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ТОРБЕЕВСКОГО ГОРОДСКОГО ПОСЕЛЕНИЯ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ТОРБЕЕВСКОГО МУНИЦИПАЛЬНОГО РАЙОНА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РЕСПУБЛИКИ МОРДОВИЯ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ПРЕДОСТАВЛЕНИЯ МУНИЦИПАЛЬНОЙ УСЛУГИ: «ПРИСВОЕНИЕ АДРЕСА ОБЪЕКТУ АДРЕСАЦИИ, ИЗМЕНЕНИЕ И АННУЛИРОВАНИЕ ТАКОГО АДРЕСА»</w:t>
      </w:r>
    </w:p>
    <w:p>
      <w:pPr>
        <w:pStyle w:val="2"/>
        <w:pageBreakBefore w:val="0"/>
        <w:kinsoku/>
        <w:wordWrap/>
        <w:topLinePunct w:val="0"/>
        <w:bidi w:val="0"/>
        <w:spacing w:before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В соответствии с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"http://internet.garant.ru/document?id=12077515&amp;sub=61"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пунктом 1 части 1 статьи 6</w:t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Федерального закона от 27.07.2010 N 210-ФЗ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организации предоставления государственных и муниципальных услуг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"http://internet.garant.ru/document?id=86367&amp;sub=0"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Федеральным законом</w:t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от 06.10.2003 г. N 131-ФЗ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HYPERLINK "https://internet.garant.ru/document/redirect/70803770/0"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</w:t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</w:t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Правительства РФ от 19 ноября 2014 г. N 1221 </w:t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утверждении Правил присвоения, изменения и аннулирования адресов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Style w:val="29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постановлением администрации Торбеевского городского поселения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374 от 28.08.2019г «Об утверждении  Порядка разработки и утверждения административных регламентов предоставления муниципальных услуг», в целях повышения доступности и качества исполнения услуг в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Торбеевском городском поселении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Торбеевско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го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муниципально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го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Республики Мордовия, создания условий для участников отношений, возникающих при оказании данных услуг администрация Торбеевского муниципального района</w:t>
      </w:r>
    </w:p>
    <w:p>
      <w:pPr>
        <w:pStyle w:val="2"/>
        <w:pageBreakBefore w:val="0"/>
        <w:kinsoku/>
        <w:wordWrap/>
        <w:topLinePunct w:val="0"/>
        <w:bidi w:val="0"/>
        <w:spacing w:before="0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0"/>
          <w:lang w:eastAsia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0"/>
          <w:lang w:eastAsia="ar-SA"/>
          <w14:textFill>
            <w14:solidFill>
              <w14:schemeClr w14:val="tx1"/>
            </w14:solidFill>
          </w14:textFill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bookmarkStart w:id="0" w:name="sub_1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Внести в  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егламент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Торбеевского городского поселения 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орбеевского муниципального района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Республики Мордовия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услуги: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рисвоение адреса объекту адресации, изменение и аннулирование такого адреса»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утвержденного постановлением администрации Торбеевского городского поселения Торбеевского муниципальногшо района Республики Мордовия 30.06.2023 № 216  изменения и дополнения изложив п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 15 в новой редакции:</w:t>
      </w:r>
    </w:p>
    <w:p>
      <w:pPr>
        <w:pageBreakBefore w:val="0"/>
        <w:kinsoku/>
        <w:wordWrap/>
        <w:topLinePunct w:val="0"/>
        <w:bidi w:val="0"/>
        <w:ind w:right="-141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 xml:space="preserve">15. Срок, отведенный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pageBreakBefore w:val="0"/>
        <w:kinsoku/>
        <w:wordWrap/>
        <w:topLinePunct w:val="0"/>
        <w:bidi w:val="0"/>
        <w:ind w:right="-141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случае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подачи заявления на бумажном носителе - в срок не более</w:t>
      </w:r>
      <w:r>
        <w:rPr>
          <w:rFonts w:hint="default" w:ascii="Times New Roman" w:hAnsi="Times New Roman" w:cs="Times New Roman"/>
          <w:sz w:val="28"/>
          <w:szCs w:val="28"/>
        </w:rPr>
        <w:t xml:space="preserve"> 10 рабочих дней со дня поступления заявления о предоставлении Услуги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pageBreakBefore w:val="0"/>
        <w:kinsoku/>
        <w:wordWrap/>
        <w:topLinePunct w:val="0"/>
        <w:bidi w:val="0"/>
        <w:ind w:right="-141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б) в случае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подачи заявления в форме электронного документа - в срок не более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рабочих дней со дня поступления заявления о предоставлении Услуги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ageBreakBefore w:val="0"/>
        <w:kinsoku/>
        <w:wordWrap/>
        <w:topLinePunct w:val="0"/>
        <w:bidi w:val="0"/>
        <w:ind w:right="-141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Решение о присвоении объекту адресации адреса или аннулировании его адреса подлежит обязательному размещению в государственном адресном реестре в течении</w:t>
      </w:r>
      <w:r>
        <w:rPr>
          <w:rFonts w:hint="default" w:ascii="Times New Roman" w:hAnsi="Times New Roman" w:cs="Times New Roman"/>
          <w:sz w:val="28"/>
          <w:szCs w:val="28"/>
        </w:rPr>
        <w:t xml:space="preserve"> 3 рабочих дня со дня принятия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такого </w:t>
      </w:r>
      <w:r>
        <w:rPr>
          <w:rFonts w:hint="default" w:ascii="Times New Roman" w:hAnsi="Times New Roman" w:cs="Times New Roman"/>
          <w:sz w:val="28"/>
          <w:szCs w:val="28"/>
        </w:rPr>
        <w:t>решения.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оставляю за собой.</w:t>
      </w:r>
    </w:p>
    <w:p>
      <w:pPr>
        <w:pageBreakBefore w:val="0"/>
        <w:kinsoku/>
        <w:wordWrap/>
        <w:topLinePunct w:val="0"/>
        <w:bidi w:val="0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bookmarkStart w:id="1" w:name="sub_3"/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"http://internet.garant.ru/document?id=44825229&amp;sub=0"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в информационном бюллетене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«Торбеевский вестник»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 подлежит размещению в информационно-телекоммуникационной сети «Интернет»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instrText xml:space="preserve"> HYPERLINK "https://torbeevskoe-r13.gosweb.gosuslugi.ru" </w:instrTex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fldChar w:fldCharType="separate"/>
      </w:r>
      <w:r>
        <w:rPr>
          <w:rStyle w:val="9"/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Глава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Торбеевского городского поселения                                               А.Н. Балашов</w:t>
      </w: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after="0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pageBreakBefore w:val="0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ind w:left="576" w:hanging="576"/>
              <w:textAlignment w:val="auto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>
      <w:pPr>
        <w:pageBreakBefore w:val="0"/>
        <w:kinsoku/>
        <w:wordWrap/>
        <w:topLinePunct w:val="0"/>
        <w:bidi w:val="0"/>
        <w:textAlignment w:val="auto"/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958D3"/>
    <w:multiLevelType w:val="multilevel"/>
    <w:tmpl w:val="0EF958D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8B3387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F494A50"/>
    <w:rsid w:val="530C51EE"/>
    <w:rsid w:val="5A7102AA"/>
    <w:rsid w:val="5AB960E2"/>
    <w:rsid w:val="606D67EF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widowControl w:val="0"/>
      <w:suppressAutoHyphens w:val="0"/>
      <w:overflowPunct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kern w:val="0"/>
      <w:lang w:eastAsia="ru-RU" w:bidi="ar-SA"/>
    </w:rPr>
  </w:style>
  <w:style w:type="paragraph" w:styleId="3">
    <w:name w:val="heading 2"/>
    <w:basedOn w:val="1"/>
    <w:next w:val="4"/>
    <w:link w:val="16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 Indent"/>
    <w:basedOn w:val="1"/>
    <w:link w:val="21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7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8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9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0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1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2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5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apple-converted-space"/>
    <w:basedOn w:val="7"/>
    <w:qFormat/>
    <w:uiPriority w:val="0"/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9">
    <w:name w:val="Гипертекстовая ссылка"/>
    <w:basedOn w:val="30"/>
    <w:qFormat/>
    <w:uiPriority w:val="99"/>
    <w:rPr>
      <w:color w:val="106BBE"/>
    </w:rPr>
  </w:style>
  <w:style w:type="character" w:customStyle="1" w:styleId="30">
    <w:name w:val="Цветовое выделение"/>
    <w:qFormat/>
    <w:uiPriority w:val="99"/>
    <w:rPr>
      <w:b/>
      <w:color w:val="26282F"/>
    </w:rPr>
  </w:style>
  <w:style w:type="paragraph" w:customStyle="1" w:styleId="3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6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7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2024-04-15T08:55:16Z</cp:lastPrinted>
  <dcterms:modified xsi:type="dcterms:W3CDTF">2024-04-15T08:55:46Z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4AD7E279E24143839FFF9D1EDF590BB2_13</vt:lpwstr>
  </property>
</Properties>
</file>