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D5DA9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4DD8A1CD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68E4B0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4C7F60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907A294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31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03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5</w:t>
      </w:r>
    </w:p>
    <w:p w14:paraId="61896F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14</w:t>
      </w:r>
    </w:p>
    <w:p w14:paraId="4628D6C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353A9F01">
      <w:pPr>
        <w:widowControl w:val="0"/>
        <w:autoSpaceDE w:val="0"/>
        <w:autoSpaceDN w:val="0"/>
        <w:adjustRightInd w:val="0"/>
        <w:spacing w:after="0"/>
        <w:jc w:val="right"/>
        <w:rPr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027CDEB1">
      <w:pPr>
        <w:pStyle w:val="6"/>
        <w:jc w:val="center"/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</w:rPr>
        <w:t>АДМИНИСТРАЦИЯ ТОРБЕЕВСКОГО ГОРОДСКОГО ПОСЕЛЕНИЯ</w:t>
      </w:r>
    </w:p>
    <w:p w14:paraId="436108FE">
      <w:pPr>
        <w:pStyle w:val="5"/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</w:rPr>
        <w:t>ТОРБЕЕВСК</w:t>
      </w:r>
      <w:r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  <w:lang w:val="ru-RU"/>
        </w:rPr>
        <w:t xml:space="preserve">ОГО </w:t>
      </w:r>
      <w:r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</w:rPr>
        <w:t>МУНИЦИПАЛЬН</w:t>
      </w:r>
      <w:r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  <w:lang w:val="ru-RU"/>
        </w:rPr>
        <w:t>ОГО</w:t>
      </w:r>
      <w:r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</w:rPr>
        <w:t xml:space="preserve">  РАЙОН</w:t>
      </w:r>
      <w:r>
        <w:rPr>
          <w:rFonts w:hint="default" w:ascii="Times New Roman" w:hAnsi="Times New Roman" w:cs="Times New Roman"/>
          <w:b/>
          <w:bCs w:val="0"/>
          <w:color w:val="auto"/>
          <w:sz w:val="18"/>
          <w:szCs w:val="18"/>
          <w:lang w:val="ru-RU"/>
        </w:rPr>
        <w:t>А</w:t>
      </w:r>
    </w:p>
    <w:p w14:paraId="1EB5272D">
      <w:pPr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sz w:val="18"/>
          <w:szCs w:val="18"/>
        </w:rPr>
        <w:t>РЕСПУБЛИК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18"/>
          <w:szCs w:val="18"/>
          <w:lang w:val="ru-RU"/>
        </w:rPr>
        <w:t>И</w:t>
      </w:r>
      <w:r>
        <w:rPr>
          <w:rFonts w:hint="default" w:ascii="Times New Roman" w:hAnsi="Times New Roman" w:cs="Times New Roman"/>
          <w:b/>
          <w:bCs/>
          <w:i w:val="0"/>
          <w:color w:val="auto"/>
          <w:sz w:val="18"/>
          <w:szCs w:val="18"/>
        </w:rPr>
        <w:t xml:space="preserve"> МОРДОВИЯ</w:t>
      </w:r>
    </w:p>
    <w:p w14:paraId="0658AC56">
      <w:pPr>
        <w:pStyle w:val="7"/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2C2AEA24">
      <w:pPr>
        <w:jc w:val="center"/>
        <w:rPr>
          <w:rFonts w:hint="default" w:ascii="Times New Roman" w:hAnsi="Times New Roman" w:cs="Times New Roman"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ru-RU"/>
        </w:rPr>
        <w:t>РАСПОРЯЖЕНИЕ</w:t>
      </w:r>
      <w:bookmarkStart w:id="0" w:name="_GoBack"/>
      <w:bookmarkEnd w:id="0"/>
    </w:p>
    <w:p w14:paraId="07DB9ADB">
      <w:pPr>
        <w:jc w:val="center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«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31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марта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 20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25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г.                                                                                №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46</w:t>
      </w:r>
    </w:p>
    <w:p w14:paraId="023033A6">
      <w:pPr>
        <w:jc w:val="center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О наделении должностного лица администрации Торбеевского городского поселения Торбеевского муниципального района Республики Мордовия полномочиями по составлению протоколов об административных правонарушениях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color w:val="000000"/>
          <w:sz w:val="20"/>
          <w:szCs w:val="20"/>
        </w:rPr>
        <w:t>предусмотренных Законом Республики Мордовия от 15 июня 2015 г. № 38-З «Об административной ответственности на территории Республики Мордовия»</w:t>
      </w:r>
    </w:p>
    <w:p w14:paraId="06FB796B">
      <w:pPr>
        <w:autoSpaceDE w:val="0"/>
        <w:autoSpaceDN w:val="0"/>
        <w:adjustRightInd w:val="0"/>
        <w:spacing w:after="0" w:line="240" w:lineRule="auto"/>
        <w:ind w:firstLine="600" w:firstLineChars="3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В целях реализации положений подпункта 1 пункта 1 статьи 19 Закона</w:t>
      </w:r>
    </w:p>
    <w:p w14:paraId="162FAA6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Республики Мордовия от 15 июня 2015 г. № 38-З «Об  административной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ответственности на территории Республики Мордовия»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sz w:val="20"/>
          <w:szCs w:val="20"/>
        </w:rPr>
        <w:t>администрация Торбеевского городского поселения Торбеевского муниципального района Республики Мордовия</w:t>
      </w:r>
    </w:p>
    <w:p w14:paraId="108FDD23">
      <w:pPr>
        <w:autoSpaceDE w:val="0"/>
        <w:autoSpaceDN w:val="0"/>
        <w:adjustRightInd w:val="0"/>
        <w:spacing w:after="0" w:line="240" w:lineRule="auto"/>
        <w:ind w:firstLine="400" w:firstLineChars="20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1. Наделить полномочиями по составлению протоколов об административных правонарушениях, указанных в подпункте 1 пункта 1 статьи 19 Закона Республики Мордовия от 15 июня 2015 г. № 38-З «Об административной ответственности на территории Республики Мордовия» (далее – Закон Республики Мордовия № 38-З), за исключением административных правонарушений, предусмотренных пунктами 3 </w:t>
      </w:r>
      <w:r>
        <w:rPr>
          <w:rFonts w:hint="default" w:ascii="Times New Roman" w:hAnsi="Times New Roman" w:cs="Times New Roman"/>
          <w:color w:val="22272F"/>
          <w:sz w:val="20"/>
          <w:szCs w:val="20"/>
        </w:rPr>
        <w:t xml:space="preserve">и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4 статьи 14.1 Закона Республики Мордовия  № 38-З, следующих должностных лиц:</w:t>
      </w:r>
    </w:p>
    <w:p w14:paraId="6A43CD49">
      <w:pPr>
        <w:ind w:firstLine="720"/>
        <w:jc w:val="both"/>
        <w:rPr>
          <w:rFonts w:hint="default" w:ascii="Times New Roman" w:hAnsi="Times New Roman" w:cs="Times New Roman"/>
          <w:bCs/>
          <w:sz w:val="20"/>
          <w:szCs w:val="20"/>
        </w:rPr>
      </w:pPr>
      <w:r>
        <w:rPr>
          <w:rFonts w:hint="default"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 xml:space="preserve">Семошкина Сергея Андреевича 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– </w:t>
      </w:r>
      <w:r>
        <w:rPr>
          <w:rFonts w:hint="default" w:ascii="Times New Roman" w:hAnsi="Times New Roman" w:cs="Times New Roman"/>
          <w:bCs/>
          <w:sz w:val="20"/>
          <w:szCs w:val="20"/>
          <w:lang w:val="ru-RU"/>
        </w:rPr>
        <w:t>главного</w:t>
      </w:r>
      <w:r>
        <w:rPr>
          <w:rFonts w:hint="default" w:ascii="Times New Roman" w:hAnsi="Times New Roman" w:cs="Times New Roman"/>
          <w:bCs/>
          <w:sz w:val="20"/>
          <w:szCs w:val="20"/>
        </w:rPr>
        <w:t xml:space="preserve"> специалиста администрации Торбеевского городского поселения.</w:t>
      </w:r>
    </w:p>
    <w:p w14:paraId="137B35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07" w:leftChars="0" w:firstLine="0" w:firstLineChars="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Признать утратившим  силу:</w:t>
      </w:r>
    </w:p>
    <w:p w14:paraId="0C95A62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-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распоряжение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Торбеевс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кого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город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ского поселения от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 xml:space="preserve">24 июня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202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г.  №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86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«О наделении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должностного лица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администрации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Торбеев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ского 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городс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>кого поселения Торбеевского муниципального района Республики Мордовия полномочиями по составлению протоколов об административных правонарушениях»</w:t>
      </w:r>
    </w:p>
    <w:p w14:paraId="736A40EC">
      <w:pPr>
        <w:numPr>
          <w:ilvl w:val="0"/>
          <w:numId w:val="2"/>
        </w:numPr>
        <w:shd w:val="clear" w:color="auto" w:fill="FFFFFF"/>
        <w:suppressAutoHyphens/>
        <w:ind w:firstLine="709"/>
        <w:jc w:val="both"/>
        <w:rPr>
          <w:rFonts w:hint="default"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3. Настоящее  постановление  вступает в силу со дня его официального обнародования в информационном бюллетене «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Торбеевский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вес</w:t>
      </w:r>
      <w:r>
        <w:rPr>
          <w:rFonts w:hint="default" w:ascii="Times New Roman" w:hAnsi="Times New Roman" w:cs="Times New Roman"/>
          <w:color w:val="000000"/>
          <w:sz w:val="20"/>
          <w:szCs w:val="20"/>
          <w:lang w:val="ru-RU"/>
        </w:rPr>
        <w:t>тник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» </w:t>
      </w:r>
      <w:r>
        <w:rPr>
          <w:rFonts w:hint="default" w:ascii="Times New Roman" w:hAnsi="Times New Roman" w:cs="Times New Roman"/>
          <w:sz w:val="20"/>
          <w:szCs w:val="20"/>
        </w:rPr>
        <w:t xml:space="preserve">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0"/>
          <w:szCs w:val="20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0"/>
          <w:szCs w:val="20"/>
        </w:rPr>
        <w:t>.</w:t>
      </w:r>
    </w:p>
    <w:p w14:paraId="3E8EBF6A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Глава администрации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Торбеевского городского поселения                                   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ru-RU"/>
        </w:rPr>
        <w:t>А.Н. Балашов</w:t>
      </w:r>
    </w:p>
    <w:tbl>
      <w:tblPr>
        <w:tblStyle w:val="9"/>
        <w:tblW w:w="101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350"/>
        <w:gridCol w:w="3562"/>
      </w:tblGrid>
      <w:tr w14:paraId="0FFDB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B8B5DF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FEDA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Главный редактор:</w:t>
            </w:r>
          </w:p>
          <w:p w14:paraId="4658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Глава Администрации Торбеевского городского поселения </w:t>
            </w:r>
          </w:p>
          <w:p w14:paraId="30756C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  Балашов А.Н.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C93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199C5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Учредители:</w:t>
            </w:r>
          </w:p>
          <w:p w14:paraId="5FC2F9C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Торбеевского городского поселения </w:t>
            </w:r>
          </w:p>
          <w:p w14:paraId="23D9F6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Торбеевского муниципального района РМ</w:t>
            </w:r>
          </w:p>
          <w:p w14:paraId="727F1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B05CD">
            <w:pPr>
              <w:snapToGri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D3F86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НАШ АДРЕС:</w:t>
            </w:r>
          </w:p>
          <w:p w14:paraId="0E5C96E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431030, Республика Мордовия, Торбеевский район, рпТорбеево, </w:t>
            </w:r>
          </w:p>
          <w:p w14:paraId="3B9514E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ул Карла Маркса строение 7б помещение 2</w:t>
            </w:r>
          </w:p>
          <w:p w14:paraId="2AA8BEB3">
            <w:pPr>
              <w:pStyle w:val="3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2-01-00</w:t>
            </w:r>
          </w:p>
        </w:tc>
      </w:tr>
    </w:tbl>
    <w:p w14:paraId="5770B130"/>
    <w:sectPr>
      <w:pgSz w:w="11906" w:h="16838"/>
      <w:pgMar w:top="1134" w:right="525" w:bottom="851" w:left="8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00004" w:csb1="00000000"/>
  </w:font>
  <w:font w:name="FreeSan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C49F76"/>
    <w:multiLevelType w:val="singleLevel"/>
    <w:tmpl w:val="AAC49F76"/>
    <w:lvl w:ilvl="0" w:tentative="0">
      <w:start w:val="2"/>
      <w:numFmt w:val="decimal"/>
      <w:suff w:val="space"/>
      <w:lvlText w:val="%1."/>
      <w:lvlJc w:val="left"/>
      <w:pPr>
        <w:ind w:left="607" w:firstLine="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6B85377"/>
    <w:rsid w:val="285C0203"/>
    <w:rsid w:val="2E0827CE"/>
    <w:rsid w:val="2EC60C8F"/>
    <w:rsid w:val="30781D53"/>
    <w:rsid w:val="310A3BD1"/>
    <w:rsid w:val="3333258B"/>
    <w:rsid w:val="35746B4F"/>
    <w:rsid w:val="3943126A"/>
    <w:rsid w:val="3B514306"/>
    <w:rsid w:val="3F121267"/>
    <w:rsid w:val="3F2269FC"/>
    <w:rsid w:val="3FAB016F"/>
    <w:rsid w:val="3FEF3F72"/>
    <w:rsid w:val="41FB00C8"/>
    <w:rsid w:val="5A7102AA"/>
    <w:rsid w:val="666C2B42"/>
    <w:rsid w:val="73103FDB"/>
    <w:rsid w:val="73153F5D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42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32"/>
      <w:szCs w:val="20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14">
    <w:name w:val="Body Text Indent"/>
    <w:basedOn w:val="1"/>
    <w:link w:val="23"/>
    <w:semiHidden/>
    <w:unhideWhenUsed/>
    <w:qFormat/>
    <w:uiPriority w:val="99"/>
    <w:pPr>
      <w:spacing w:after="120"/>
      <w:ind w:left="283"/>
    </w:pPr>
  </w:style>
  <w:style w:type="paragraph" w:styleId="15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7">
    <w:name w:val="Body Text 3"/>
    <w:basedOn w:val="1"/>
    <w:qFormat/>
    <w:uiPriority w:val="0"/>
    <w:pPr>
      <w:jc w:val="both"/>
    </w:pPr>
    <w:rPr>
      <w:sz w:val="26"/>
    </w:rPr>
  </w:style>
  <w:style w:type="character" w:customStyle="1" w:styleId="18">
    <w:name w:val="Заголовок 2 Знак"/>
    <w:basedOn w:val="8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9">
    <w:name w:val="Основной текст Знак"/>
    <w:basedOn w:val="8"/>
    <w:link w:val="13"/>
    <w:semiHidden/>
    <w:qFormat/>
    <w:uiPriority w:val="99"/>
    <w:rPr>
      <w:rFonts w:eastAsiaTheme="minorEastAsia"/>
      <w:lang w:eastAsia="ru-RU"/>
    </w:rPr>
  </w:style>
  <w:style w:type="character" w:customStyle="1" w:styleId="20">
    <w:name w:val="Текст выноски Знак"/>
    <w:basedOn w:val="8"/>
    <w:link w:val="12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21">
    <w:name w:val="Заголовок 3 Знак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22">
    <w:name w:val="Заголовок 5 Знак"/>
    <w:basedOn w:val="8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23">
    <w:name w:val="Основной текст с отступом Знак"/>
    <w:basedOn w:val="8"/>
    <w:link w:val="14"/>
    <w:semiHidden/>
    <w:qFormat/>
    <w:uiPriority w:val="99"/>
    <w:rPr>
      <w:rFonts w:eastAsiaTheme="minorEastAsia"/>
      <w:lang w:eastAsia="ru-RU"/>
    </w:rPr>
  </w:style>
  <w:style w:type="paragraph" w:customStyle="1" w:styleId="24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5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7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8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apple-converted-space"/>
    <w:basedOn w:val="8"/>
    <w:qFormat/>
    <w:uiPriority w:val="0"/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31">
    <w:name w:val="Гипертекстовая ссылка"/>
    <w:basedOn w:val="8"/>
    <w:qFormat/>
    <w:uiPriority w:val="99"/>
    <w:rPr>
      <w:color w:val="106BBE"/>
    </w:rPr>
  </w:style>
  <w:style w:type="paragraph" w:customStyle="1" w:styleId="32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3">
    <w:name w:val="ConsPlusNormal"/>
    <w:link w:val="34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4">
    <w:name w:val="ConsPlusNormal Знак"/>
    <w:link w:val="33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5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7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8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character" w:customStyle="1" w:styleId="40">
    <w:name w:val="blk"/>
    <w:qFormat/>
    <w:uiPriority w:val="0"/>
  </w:style>
  <w:style w:type="table" w:customStyle="1" w:styleId="41">
    <w:name w:val="Table Normal"/>
    <w:semiHidden/>
    <w:qFormat/>
    <w:uiPriority w:val="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Заголовок 1 Знак"/>
    <w:basedOn w:val="8"/>
    <w:link w:val="2"/>
    <w:qFormat/>
    <w:uiPriority w:val="9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43">
    <w:name w:val="FR1"/>
    <w:qFormat/>
    <w:uiPriority w:val="0"/>
    <w:pPr>
      <w:widowControl w:val="0"/>
      <w:suppressAutoHyphens/>
      <w:spacing w:line="420" w:lineRule="auto"/>
      <w:ind w:left="2000"/>
      <w:jc w:val="center"/>
    </w:pPr>
    <w:rPr>
      <w:rFonts w:ascii="Times New Roman" w:hAnsi="Times New Roman" w:eastAsia="Times New Roman" w:cs="Times New Roman"/>
      <w:b/>
      <w:sz w:val="32"/>
      <w:lang w:val="ru-RU" w:eastAsia="ar-SA" w:bidi="ar-SA"/>
    </w:rPr>
  </w:style>
  <w:style w:type="paragraph" w:customStyle="1" w:styleId="44">
    <w:name w:val="Обычный1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ru-RU" w:eastAsia="ru-RU" w:bidi="ar-SA"/>
    </w:rPr>
  </w:style>
  <w:style w:type="paragraph" w:customStyle="1" w:styleId="45">
    <w:name w:val="Содержимое таблицы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Liberation Serif" w:hAnsi="Liberation Serif" w:eastAsia="Droid Sans Fallback" w:cs="FreeSans"/>
      <w:kern w:val="1"/>
      <w:sz w:val="28"/>
      <w:szCs w:val="24"/>
      <w:lang w:eastAsia="zh-CN" w:bidi="hi-IN"/>
    </w:rPr>
  </w:style>
  <w:style w:type="paragraph" w:customStyle="1" w:styleId="46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2</TotalTime>
  <ScaleCrop>false</ScaleCrop>
  <LinksUpToDate>false</LinksUpToDate>
  <CharactersWithSpaces>527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2025-03-05T12:46:00Z</cp:lastPrinted>
  <dcterms:modified xsi:type="dcterms:W3CDTF">2025-04-01T13:07:04Z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FE449DA9AB96426CAB1DD79170F475F4_13</vt:lpwstr>
  </property>
</Properties>
</file>