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17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119687E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7A7089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FB17CC5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СОВЕТ ДЕПУТАТОВ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ТОРБЕЕВСКОГО ГОРОДСКОГО ПОСЕЛЕНИЯ</w:t>
      </w:r>
    </w:p>
    <w:p w14:paraId="510654DD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ТОРБЕЕВСКОГО МУНИЦИПАЛЬНОГО РАЙОНА </w:t>
      </w:r>
    </w:p>
    <w:p w14:paraId="346FDB61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14:paraId="272F4DC4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108DB7F3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>Тридцать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  <w:t xml:space="preserve"> шестая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>сессия</w:t>
      </w:r>
    </w:p>
    <w:p w14:paraId="47EC8CA7">
      <w:pPr>
        <w:spacing w:before="0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(седьмого созыва)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0F231FE">
      <w:pPr>
        <w:spacing w:beforeAutospacing="1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6605CCA7">
      <w:pPr>
        <w:spacing w:beforeAutospacing="1"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РЕШЕНИЕ</w:t>
      </w:r>
    </w:p>
    <w:p w14:paraId="4A3B528A">
      <w:pPr>
        <w:pStyle w:val="35"/>
        <w:widowControl/>
        <w:spacing w:line="360" w:lineRule="auto"/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</w:pPr>
    </w:p>
    <w:p w14:paraId="5D162E4A">
      <w:pPr>
        <w:pStyle w:val="35"/>
        <w:widowControl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>т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hint="default" w:eastAsia="Times New Roman CYR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-RU"/>
        </w:rPr>
        <w:t xml:space="preserve"> апреля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 xml:space="preserve"> 2025 г.               рп Торбеево                        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ab/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  <w:t xml:space="preserve">        №</w:t>
      </w:r>
      <w:r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-RU"/>
        </w:rPr>
        <w:t>105</w:t>
      </w:r>
    </w:p>
    <w:p w14:paraId="35D30F32">
      <w:pPr>
        <w:pStyle w:val="35"/>
        <w:widowControl/>
        <w:shd w:val="clear" w:fill="FFFFFF"/>
        <w:ind w:left="0" w:firstLine="700"/>
        <w:jc w:val="center"/>
        <w:rPr>
          <w:rFonts w:hint="default" w:ascii="Times New Roman" w:hAnsi="Times New Roman" w:eastAsia="Times New Roman CYR" w:cs="Times New Roman"/>
          <w:b/>
          <w:bCs/>
          <w:color w:val="000000"/>
          <w:sz w:val="28"/>
          <w:szCs w:val="28"/>
          <w:u w:val="single"/>
          <w:shd w:val="clear" w:fill="FFFFFF"/>
          <w:lang w:val="ru"/>
        </w:rPr>
      </w:pPr>
    </w:p>
    <w:p w14:paraId="523E04BB">
      <w:pPr>
        <w:pStyle w:val="35"/>
        <w:widowControl/>
        <w:tabs>
          <w:tab w:val="left" w:pos="2820"/>
        </w:tabs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  <w:t xml:space="preserve">                   </w:t>
      </w:r>
      <w:r>
        <w:rPr>
          <w:rFonts w:hint="default" w:ascii="Times New Roman" w:hAnsi="Times New Roman" w:eastAsia="Calibri" w:cs="Times New Roman"/>
          <w:sz w:val="28"/>
          <w:szCs w:val="28"/>
          <w:lang w:val="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Об исполнении бюджета Торбеевского городского поселения Торбеевского муниципального района Республики Мордовия</w:t>
      </w:r>
    </w:p>
    <w:p w14:paraId="4316BA3E">
      <w:pPr>
        <w:pStyle w:val="35"/>
        <w:widowControl/>
        <w:tabs>
          <w:tab w:val="left" w:pos="2820"/>
        </w:tabs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за  2024 год</w:t>
      </w:r>
    </w:p>
    <w:p w14:paraId="761BF055">
      <w:pPr>
        <w:pStyle w:val="48"/>
        <w:widowControl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  </w:t>
      </w:r>
      <w:r>
        <w:rPr>
          <w:rFonts w:hint="default" w:ascii="Times New Roman" w:hAnsi="Times New Roman" w:eastAsia="Calibri" w:cs="Times New Roman"/>
          <w:sz w:val="28"/>
          <w:szCs w:val="28"/>
          <w:lang w:val="ru"/>
        </w:rPr>
        <w:t xml:space="preserve">    </w:t>
      </w:r>
    </w:p>
    <w:p w14:paraId="2BCA6887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"/>
        </w:rPr>
        <w:t>Решением Совета депутатов  Торбеевского городского поселения Торбеевского муниципального района Республики Мордовия от 27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(с изменениями и дополнениями), ст. 64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</w:t>
      </w:r>
    </w:p>
    <w:p w14:paraId="52058540">
      <w:pPr>
        <w:pStyle w:val="48"/>
        <w:widowControl/>
        <w:ind w:left="280" w:firstLine="700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постановляет:</w:t>
      </w:r>
    </w:p>
    <w:p w14:paraId="76519B30">
      <w:pPr>
        <w:pStyle w:val="48"/>
        <w:widowControl/>
        <w:ind w:left="280" w:firstLine="700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 утвердить:</w:t>
      </w:r>
    </w:p>
    <w:p w14:paraId="0A5C91BB">
      <w:pPr>
        <w:pStyle w:val="35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1.1. отчет об исполнении бюджета Торбеевского городского поселения Торбеевского муниципального района Республики Мордовия за 2024 год:</w:t>
      </w:r>
    </w:p>
    <w:p w14:paraId="511250BC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доходам в сумме 60017,30 тыс. рублей;</w:t>
      </w:r>
    </w:p>
    <w:p w14:paraId="63F8EFD1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расходам в сумме 55437,41 тыс. рублей;</w:t>
      </w:r>
    </w:p>
    <w:p w14:paraId="5D8D1A96">
      <w:pPr>
        <w:pStyle w:val="38"/>
        <w:widowControl/>
        <w:ind w:left="340" w:firstLine="6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профицит бюджета Торбеевского городского поселения Торбеевского муниципального района в сумме 4579,89 тыс. рублей.</w:t>
      </w:r>
    </w:p>
    <w:p w14:paraId="659CE38C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1.2. следующие показатели:</w:t>
      </w:r>
    </w:p>
    <w:p w14:paraId="13B0CC3B">
      <w:pPr>
        <w:pStyle w:val="48"/>
        <w:widowControl/>
        <w:ind w:left="28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-  доходов  бюджета  Торбеевского городского поселения Торбеевского муниципального района Республики Мордовия за  2024 год по кодам классификации доходов бюджета, согласно приложения 1;</w:t>
      </w:r>
    </w:p>
    <w:p w14:paraId="607AA5EF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расходов бюджета  Торбеевского городского поселения Торбеевского муниципального района Республики Мордовия за  2024 год, согласно приложения 2;</w:t>
      </w:r>
    </w:p>
    <w:p w14:paraId="0DA3440F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источников  финансирования дефицита бюджета Торбеевского городского поселения Торбеевского муниципального района Республики Мордовия за 2024 год по кодам классификации источников финансирования дефицитов  бюджетов,  согласно приложения  3.</w:t>
      </w:r>
    </w:p>
    <w:p w14:paraId="4D49D470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2. Настоящее постановление вступает в силу с момента его опубликования </w:t>
      </w:r>
      <w:r>
        <w:rPr>
          <w:rFonts w:hint="default" w:ascii="Times New Roman" w:hAnsi="Times New Roman" w:cs="Times New Roman"/>
          <w:sz w:val="28"/>
          <w:szCs w:val="28"/>
          <w:lang w:val="ru" w:eastAsia="ru"/>
        </w:rPr>
        <w:t>в информационно-телекоммуникационной сети «Интернет» по адресу: https://torbeevskoe-r13.gosweb.gosuslugi.ru/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</w:p>
    <w:p w14:paraId="3BE0ADFE">
      <w:pPr>
        <w:pStyle w:val="49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ru" w:eastAsia="ru"/>
        </w:rPr>
      </w:pPr>
    </w:p>
    <w:p w14:paraId="2BEE52B2">
      <w:pPr>
        <w:pStyle w:val="35"/>
        <w:widowControl/>
        <w:shd w:val="clear" w:fill="FFFFFF"/>
        <w:ind w:left="28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 xml:space="preserve">Глава Торбеевского городского поселения         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 xml:space="preserve">          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>Семина</w:t>
      </w:r>
    </w:p>
    <w:p w14:paraId="3D590F30">
      <w:pPr>
        <w:pStyle w:val="35"/>
        <w:widowControl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 w14:paraId="314B993E">
      <w:pPr>
        <w:pStyle w:val="35"/>
        <w:widowControl/>
        <w:tabs>
          <w:tab w:val="left" w:pos="7800"/>
        </w:tabs>
        <w:spacing w:after="200" w:afterAutospacing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 w14:paraId="3FF55AE9">
      <w:pPr>
        <w:pStyle w:val="35"/>
        <w:widowControl/>
        <w:tabs>
          <w:tab w:val="left" w:pos="7800"/>
        </w:tabs>
        <w:spacing w:after="200" w:afterAutospacing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 w14:paraId="21AE3535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45BEE575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771A5B92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35C8C1C5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1DE7F0BC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3C361241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7FE61B8E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77BCC9A3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784918F8">
      <w:pPr>
        <w:pStyle w:val="35"/>
        <w:widowControl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60B11F4B">
      <w:pPr>
        <w:rPr>
          <w:rFonts w:hint="default" w:ascii="Times New Roman" w:hAnsi="Times New Roman" w:cs="Times New Roman"/>
          <w:sz w:val="28"/>
          <w:szCs w:val="28"/>
        </w:rPr>
      </w:pPr>
    </w:p>
    <w:p w14:paraId="06A6D7DF">
      <w:pPr>
        <w:rPr>
          <w:rFonts w:hint="default" w:ascii="Times New Roman" w:hAnsi="Times New Roman" w:cs="Times New Roman"/>
          <w:sz w:val="28"/>
          <w:szCs w:val="28"/>
        </w:rPr>
      </w:pPr>
    </w:p>
    <w:p w14:paraId="4B6318EE">
      <w:pPr>
        <w:rPr>
          <w:rFonts w:hint="default" w:ascii="Times New Roman" w:hAnsi="Times New Roman" w:cs="Times New Roman"/>
          <w:sz w:val="28"/>
          <w:szCs w:val="28"/>
        </w:rPr>
      </w:pPr>
    </w:p>
    <w:p w14:paraId="4E2D9C71">
      <w:pPr>
        <w:rPr>
          <w:rFonts w:hint="default" w:ascii="Times New Roman" w:hAnsi="Times New Roman" w:cs="Times New Roman"/>
          <w:sz w:val="28"/>
          <w:szCs w:val="28"/>
        </w:rPr>
      </w:pPr>
    </w:p>
    <w:p w14:paraId="46DDE894">
      <w:pPr>
        <w:rPr>
          <w:rFonts w:hint="default" w:ascii="Times New Roman" w:hAnsi="Times New Roman" w:cs="Times New Roman"/>
          <w:sz w:val="28"/>
          <w:szCs w:val="28"/>
        </w:rPr>
      </w:pPr>
    </w:p>
    <w:p w14:paraId="1F07D54C">
      <w:pPr>
        <w:rPr>
          <w:rFonts w:hint="default" w:ascii="Times New Roman" w:hAnsi="Times New Roman" w:cs="Times New Roman"/>
          <w:sz w:val="28"/>
          <w:szCs w:val="28"/>
        </w:rPr>
      </w:pPr>
    </w:p>
    <w:p w14:paraId="5FA42D69">
      <w:pPr>
        <w:rPr>
          <w:rFonts w:hint="default" w:ascii="Times New Roman" w:hAnsi="Times New Roman" w:cs="Times New Roman"/>
          <w:sz w:val="28"/>
          <w:szCs w:val="28"/>
        </w:rPr>
      </w:pPr>
    </w:p>
    <w:p w14:paraId="0625396C">
      <w:pPr>
        <w:rPr>
          <w:rFonts w:hint="default" w:ascii="Times New Roman" w:hAnsi="Times New Roman" w:cs="Times New Roman"/>
          <w:sz w:val="28"/>
          <w:szCs w:val="28"/>
        </w:rPr>
      </w:pPr>
    </w:p>
    <w:p w14:paraId="71E45E9A">
      <w:pPr>
        <w:rPr>
          <w:rFonts w:hint="default" w:ascii="Times New Roman" w:hAnsi="Times New Roman" w:cs="Times New Roman"/>
          <w:sz w:val="28"/>
          <w:szCs w:val="28"/>
        </w:rPr>
      </w:pPr>
    </w:p>
    <w:p w14:paraId="722CE84F">
      <w:pPr>
        <w:rPr>
          <w:rFonts w:hint="default" w:ascii="Times New Roman" w:hAnsi="Times New Roman" w:cs="Times New Roman"/>
          <w:sz w:val="28"/>
          <w:szCs w:val="28"/>
        </w:rPr>
      </w:pPr>
    </w:p>
    <w:p w14:paraId="35A98E97">
      <w:pPr>
        <w:rPr>
          <w:rFonts w:hint="default" w:ascii="Times New Roman" w:hAnsi="Times New Roman" w:cs="Times New Roman"/>
          <w:sz w:val="28"/>
          <w:szCs w:val="28"/>
        </w:rPr>
      </w:pPr>
    </w:p>
    <w:p w14:paraId="32FD9BF3">
      <w:pPr>
        <w:rPr>
          <w:rFonts w:hint="default" w:ascii="Times New Roman" w:hAnsi="Times New Roman" w:cs="Times New Roman"/>
          <w:sz w:val="28"/>
          <w:szCs w:val="28"/>
        </w:rPr>
      </w:pPr>
    </w:p>
    <w:p w14:paraId="228D8883">
      <w:pPr>
        <w:rPr>
          <w:rFonts w:hint="default" w:ascii="Times New Roman" w:hAnsi="Times New Roman" w:cs="Times New Roman"/>
          <w:sz w:val="28"/>
          <w:szCs w:val="28"/>
        </w:rPr>
      </w:pPr>
    </w:p>
    <w:p w14:paraId="18275526">
      <w:pPr>
        <w:rPr>
          <w:rFonts w:hint="default" w:ascii="Times New Roman" w:hAnsi="Times New Roman" w:cs="Times New Roman"/>
          <w:sz w:val="28"/>
          <w:szCs w:val="28"/>
        </w:rPr>
      </w:pPr>
    </w:p>
    <w:p w14:paraId="2E1DEED5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11425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2100"/>
        <w:gridCol w:w="1650"/>
        <w:gridCol w:w="1284"/>
        <w:gridCol w:w="1279"/>
        <w:gridCol w:w="1539"/>
        <w:gridCol w:w="398"/>
      </w:tblGrid>
      <w:tr w14:paraId="7395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760" w:hRule="atLeas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D4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9C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3F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E0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Приложение 1 </w:t>
            </w:r>
          </w:p>
          <w:p w14:paraId="1FAED7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к </w:t>
            </w:r>
            <w:r>
              <w:rPr>
                <w:rStyle w:val="50"/>
                <w:rFonts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решению</w:t>
            </w:r>
            <w:r>
              <w:rPr>
                <w:rStyle w:val="50"/>
                <w:rFonts w:hint="default"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Совета депутатов </w:t>
            </w:r>
            <w:r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Торбеевского городского поселения Торбеевского муниципального района Республики Мордовия:  </w:t>
            </w:r>
            <w:r>
              <w:rPr>
                <w:rStyle w:val="51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</w:p>
          <w:p w14:paraId="466D68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0"/>
                <w:rFonts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а  2024 год»  №</w:t>
            </w:r>
            <w:r>
              <w:rPr>
                <w:rStyle w:val="50"/>
                <w:rFonts w:hint="default"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Style w:val="50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52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от</w:t>
            </w:r>
            <w:r>
              <w:rPr>
                <w:rStyle w:val="52"/>
                <w:rFonts w:hint="default"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24.04.</w:t>
            </w:r>
            <w:r>
              <w:rPr>
                <w:rStyle w:val="52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2025г.</w:t>
            </w:r>
          </w:p>
        </w:tc>
      </w:tr>
      <w:tr w14:paraId="1569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418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7DB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E5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DB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C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02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AC63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D89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D39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55" w:hRule="atLeast"/>
        </w:trPr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35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B1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дохода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94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DE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1D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Неисполненные назначения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88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 исполнения</w:t>
            </w:r>
          </w:p>
        </w:tc>
      </w:tr>
      <w:tr w14:paraId="27A5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4F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B4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99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44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F4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47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507C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61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42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EE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3F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17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37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2331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95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87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C0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B8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37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A8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BC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6DDE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20" w:hRule="atLeast"/>
        </w:trPr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88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23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6D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FE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3A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A3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6E12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BA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6E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E0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58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71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7E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DB7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7A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Доходы бюджета - всего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29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53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60 680,96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D0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60 017,30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DC17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663,662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E54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98,91</w:t>
            </w:r>
          </w:p>
        </w:tc>
      </w:tr>
      <w:tr w14:paraId="397A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9318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B227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36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2A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99CC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5D1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</w:tr>
      <w:tr w14:paraId="0056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FB9E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AB0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726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46 121,00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921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45 245,56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9A0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875,442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C58A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98,10</w:t>
            </w:r>
          </w:p>
        </w:tc>
      </w:tr>
      <w:tr w14:paraId="0D52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CCEC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AB3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507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35 680,00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F3A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35 498,82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2F13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181,179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608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99,49</w:t>
            </w:r>
          </w:p>
        </w:tc>
      </w:tr>
      <w:tr w14:paraId="402D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B67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B8E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720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35 680,00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6FA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35 498,82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FD6E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181,179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D6A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99,49</w:t>
            </w:r>
          </w:p>
        </w:tc>
      </w:tr>
      <w:tr w14:paraId="297F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63A9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CD8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342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35 205,00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AC8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34 960,77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6AE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244,235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1C8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99,31</w:t>
            </w:r>
          </w:p>
        </w:tc>
      </w:tr>
      <w:tr w14:paraId="4CF0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66B0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1DB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EE9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35 205,00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64D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34 953,21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20D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251,787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DC7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99,28</w:t>
            </w:r>
          </w:p>
        </w:tc>
      </w:tr>
      <w:tr w14:paraId="6222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C31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577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19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16E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AA5B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- 7,553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A57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67A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077C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F98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156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6A2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40,58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F89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- 15,582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526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162,33</w:t>
            </w:r>
          </w:p>
        </w:tc>
      </w:tr>
      <w:tr w14:paraId="7D6D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9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7F8B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C1C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E53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DFF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40,40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06F4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- 15,399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532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161,59</w:t>
            </w:r>
          </w:p>
        </w:tc>
      </w:tr>
      <w:tr w14:paraId="190A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9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EF0E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FF1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56B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298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B744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- 0,184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01C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BB6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49EE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86F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A69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B9C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304,38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1B7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- 4,381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6A9D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101,46</w:t>
            </w:r>
          </w:p>
        </w:tc>
      </w:tr>
      <w:tr w14:paraId="41EB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A540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A31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747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345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695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- 4,276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2EC9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1431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D34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DEE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18210102030013000110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0F4D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824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1AC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1DD6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5827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1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DDD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9D4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8A4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5F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A102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C62F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545,10</w:t>
            </w:r>
          </w:p>
        </w:tc>
      </w:tr>
      <w:tr w14:paraId="6902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EC9F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00D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4B8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E7B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1F1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- 44,510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259E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545,10</w:t>
            </w:r>
          </w:p>
        </w:tc>
      </w:tr>
      <w:tr w14:paraId="14B9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9A5B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25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CE6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70F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95,38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20B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- 5,382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9C5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105,98</w:t>
            </w:r>
          </w:p>
        </w:tc>
      </w:tr>
      <w:tr w14:paraId="10B2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35A5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2C9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50B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E4C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95,38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45F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- 5,382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D01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105,98</w:t>
            </w:r>
          </w:p>
        </w:tc>
      </w:tr>
      <w:tr w14:paraId="2C75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98F4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DDB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18210102140010000110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30D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A8A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D43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6,800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EF13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86,40</w:t>
            </w:r>
          </w:p>
        </w:tc>
      </w:tr>
      <w:tr w14:paraId="4353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0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E79E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18D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18210102140011000110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341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06A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E0C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6,800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567D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86,40</w:t>
            </w:r>
          </w:p>
        </w:tc>
      </w:tr>
      <w:tr w14:paraId="4BB7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74E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9CB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DF7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3 107,60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8E5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3 333,42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DC54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- 225,817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323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107,27</w:t>
            </w:r>
          </w:p>
        </w:tc>
      </w:tr>
      <w:tr w14:paraId="1FA7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0A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6D5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A7F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3 107,60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2FC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3 333,42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0D9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- 225,817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ED7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107,27</w:t>
            </w:r>
          </w:p>
        </w:tc>
      </w:tr>
      <w:tr w14:paraId="4D2B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1A0A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E43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730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1 620,60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7FF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1 722,16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08A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- 101,562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78F8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106,27</w:t>
            </w:r>
          </w:p>
        </w:tc>
      </w:tr>
      <w:tr w14:paraId="24A8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437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D07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EF8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1 620,60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FD9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1 722,16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5E19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- 101,562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B50F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106,27</w:t>
            </w:r>
          </w:p>
        </w:tc>
      </w:tr>
      <w:tr w14:paraId="6DBF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1987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C6B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848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7,80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017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404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- 2,150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6CD5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127,57</w:t>
            </w:r>
          </w:p>
        </w:tc>
      </w:tr>
      <w:tr w14:paraId="31E4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7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CA80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19C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09E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7,80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A08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1C3E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- 2,150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951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127,57</w:t>
            </w:r>
          </w:p>
        </w:tc>
      </w:tr>
      <w:tr w14:paraId="0FD9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D35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709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3B4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1 680,60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C2A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1 788,76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A1BA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- 108,159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22D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106,44</w:t>
            </w:r>
          </w:p>
        </w:tc>
      </w:tr>
      <w:tr w14:paraId="744F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1019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C34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F81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1 680,60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33B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1 788,76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A1DA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- 108,159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B49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106,44</w:t>
            </w:r>
          </w:p>
        </w:tc>
      </w:tr>
      <w:tr w14:paraId="3D0C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FE2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4F5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25B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- 201,40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40B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- 187,46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D1E1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- 13,945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3F0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93,08</w:t>
            </w:r>
          </w:p>
        </w:tc>
      </w:tr>
      <w:tr w14:paraId="1506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2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802B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62F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18210302261010000110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0D4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- 201,40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6C6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- 187,46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F134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- 13,945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2B4F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93,08</w:t>
            </w:r>
          </w:p>
        </w:tc>
      </w:tr>
      <w:tr w14:paraId="4747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E12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EC3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16E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9A6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D38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82FE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5010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A6C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BEE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18210503000010000110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9D3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685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BC9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3D3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6DA3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3130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035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FD1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A77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1F5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6803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21D3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B5B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161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587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1 150,00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602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1 166,47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BAFF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- 16,473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668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101,43</w:t>
            </w:r>
          </w:p>
        </w:tc>
      </w:tr>
      <w:tr w14:paraId="4243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E82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96F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747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6 183,40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E4F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5 246,85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9A7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936,552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C3AC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84,85</w:t>
            </w:r>
          </w:p>
        </w:tc>
      </w:tr>
      <w:tr w14:paraId="0A64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E4B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6A7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18210601000000000110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E69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ADF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4A9A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BC8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3D33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8CD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42B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9A3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0F3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91B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715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4769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8D27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905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E38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2 429,90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2F6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2 516,23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778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- 86,335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3719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103,55</w:t>
            </w:r>
          </w:p>
        </w:tc>
      </w:tr>
      <w:tr w14:paraId="4FE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79E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57A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18210606000000000110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F2C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3 753,50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814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2 730,61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D60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1 022,887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61DA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72,75</w:t>
            </w:r>
          </w:p>
        </w:tc>
      </w:tr>
      <w:tr w14:paraId="4A3D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10C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839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04F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35B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7750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327B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4BCA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BC6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657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99A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873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01C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3571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04A1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3681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8E3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E16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3 093,00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23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2 196,24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63C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896,756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45AA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71,01</w:t>
            </w:r>
          </w:p>
        </w:tc>
      </w:tr>
      <w:tr w14:paraId="23DB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5D0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CD8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18210606040000000110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FAB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6DC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2A47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F80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630D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1151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73D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18210606043130000110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FB2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A4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D367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179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3B84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1AEB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2A6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18210606043131000110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535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660,50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37C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534,37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EBC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126,131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B542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80,90</w:t>
            </w:r>
          </w:p>
        </w:tc>
      </w:tr>
      <w:tr w14:paraId="454F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3C18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B3F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8AD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DDB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C23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C2E0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6E0E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7090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8AC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4E1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8F5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BDD7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B93D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5CB8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DE49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CCB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784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230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7ABA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628F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2888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A16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474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254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F5B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337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9FFE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512A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7ED5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A4F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90011105013130000120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710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C34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175,23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A7A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- 15,230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0472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109,52</w:t>
            </w:r>
          </w:p>
        </w:tc>
      </w:tr>
      <w:tr w14:paraId="0064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8967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BC1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238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1 204,40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188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1 537,55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0F40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- 333,151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8B5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127,66</w:t>
            </w:r>
          </w:p>
        </w:tc>
      </w:tr>
      <w:tr w14:paraId="170C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F90C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21C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A9C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779,40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A74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969,52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C5D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- 190,118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DAEB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124,39</w:t>
            </w:r>
          </w:p>
        </w:tc>
      </w:tr>
      <w:tr w14:paraId="5A22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8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47F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59C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405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B7C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552,66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CAF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- 144,757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6E0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135,49</w:t>
            </w:r>
          </w:p>
        </w:tc>
      </w:tr>
      <w:tr w14:paraId="45D5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3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C3F3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253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884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995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542,62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4BAA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- 144,722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3E97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136,37</w:t>
            </w:r>
          </w:p>
        </w:tc>
      </w:tr>
      <w:tr w14:paraId="53AB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159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83E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90911105013130000120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D20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397,90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9FC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542,62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8756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- 144,722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0789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136,37</w:t>
            </w:r>
          </w:p>
        </w:tc>
      </w:tr>
      <w:tr w14:paraId="33FC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1FF4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2E6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C7A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2B9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05F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- 0,035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53EA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100,35</w:t>
            </w:r>
          </w:p>
        </w:tc>
      </w:tr>
      <w:tr w14:paraId="6018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FF7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0BC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90911105075130000120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880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A13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E0CF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-0,03496000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14F5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100,35</w:t>
            </w:r>
          </w:p>
        </w:tc>
      </w:tr>
      <w:tr w14:paraId="0F87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4A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D23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90911109000000000120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8A5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C43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6C1C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095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2786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FD8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B05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90911109040000000120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A37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39B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191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1B4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4AC7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5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D6B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41D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90911109045130000120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53E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31A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416,86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3D5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-45,36194000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4669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112,21</w:t>
            </w:r>
          </w:p>
        </w:tc>
      </w:tr>
      <w:tr w14:paraId="6200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6831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152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0FC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840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B7A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241F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7E2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963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151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90911302000000000130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063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C34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B021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9A6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6D9C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19B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государства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5A0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90911302990000000130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B1E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300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836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7F68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822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937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BDD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90911302995130000130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B03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2D6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D24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457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B1E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069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383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25B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727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4E69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39C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53AC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AE5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068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90911406000000000430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132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9D0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8D0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A4BB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5C51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B980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DBD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90911406010000000430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50C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4E5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4DD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A107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4543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5861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7A7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90911406013130000430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821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4EE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008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- 128,165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614E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233,51</w:t>
            </w:r>
          </w:p>
        </w:tc>
      </w:tr>
      <w:tr w14:paraId="758D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023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D94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D05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4E8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4D12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606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3270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AA50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причиненного ущерба (убытков)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0B0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90911610000000000140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1D5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4A3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741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52E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5871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EDB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DD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90911610060000000140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394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D46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92C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6540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3B64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1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A65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D57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90911610061130000140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A93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329,00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BC5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343,87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B9F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- 14,867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9A5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104,52</w:t>
            </w:r>
          </w:p>
        </w:tc>
      </w:tr>
      <w:tr w14:paraId="2846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F71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496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90920000000000000000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9E0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13 195,56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E5F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13 058,96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89CF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136,600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8C0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98,96</w:t>
            </w:r>
          </w:p>
        </w:tc>
      </w:tr>
      <w:tr w14:paraId="03FA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002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DAA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90920200000000000000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875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13 195,56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E7F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13 058,96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9D7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136,600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E4B8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98,96</w:t>
            </w:r>
          </w:p>
        </w:tc>
      </w:tr>
      <w:tr w14:paraId="643B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73B7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DD6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D90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12 445,30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D8E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12 412,63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566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32,672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5FF3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99,74</w:t>
            </w:r>
          </w:p>
        </w:tc>
      </w:tr>
      <w:tr w14:paraId="364C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445D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146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90920225021000000150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BFB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F5C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633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0,105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B5B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79BC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7D8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D9B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90920225021130000150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A7D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CD1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4 080,20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42F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0,105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6A95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4C84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72E9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2C8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7F7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8 365,00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8C0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8 332,43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7EAF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32,567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CA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99,61</w:t>
            </w:r>
          </w:p>
        </w:tc>
      </w:tr>
      <w:tr w14:paraId="4959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D8C2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 бюджетам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7AD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17A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8 365,00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C5F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8 332,43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435D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32,567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2D36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99,61</w:t>
            </w:r>
          </w:p>
        </w:tc>
      </w:tr>
      <w:tr w14:paraId="7854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AEF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B66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153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720,20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023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616,27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6DE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C1E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85,57</w:t>
            </w:r>
          </w:p>
        </w:tc>
      </w:tr>
      <w:tr w14:paraId="586F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51CC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87A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731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DA5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9E3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1B7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211C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66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777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CEF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1FE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D64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DD2E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5DAC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2C3B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9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DCD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4D2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BA8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2E3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7D1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457C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85,44</w:t>
            </w:r>
          </w:p>
        </w:tc>
      </w:tr>
      <w:tr w14:paraId="23B9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112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C853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5A5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396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17C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3CB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103,928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E81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85,44</w:t>
            </w:r>
          </w:p>
        </w:tc>
      </w:tr>
      <w:tr w14:paraId="390B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0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E5E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1B9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90920240000000000150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3162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B3F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1AC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19F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2821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81A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90E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90920249999000000150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EAB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6C2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BA53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B22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EF0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440" w:hRule="atLeast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0C1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A8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90920249999130000150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4DC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190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ABF2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59A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24E2FCED">
      <w:pPr>
        <w:rPr>
          <w:sz w:val="20"/>
          <w:szCs w:val="20"/>
        </w:rPr>
      </w:pPr>
    </w:p>
    <w:tbl>
      <w:tblPr>
        <w:tblStyle w:val="8"/>
        <w:tblW w:w="11052" w:type="dxa"/>
        <w:tblInd w:w="-7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40"/>
        <w:gridCol w:w="392"/>
        <w:gridCol w:w="1356"/>
        <w:gridCol w:w="454"/>
        <w:gridCol w:w="553"/>
        <w:gridCol w:w="1161"/>
        <w:gridCol w:w="349"/>
        <w:gridCol w:w="389"/>
        <w:gridCol w:w="352"/>
        <w:gridCol w:w="297"/>
        <w:gridCol w:w="1014"/>
        <w:gridCol w:w="850"/>
        <w:gridCol w:w="825"/>
        <w:gridCol w:w="825"/>
        <w:gridCol w:w="90"/>
      </w:tblGrid>
      <w:tr w14:paraId="3631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040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29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87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65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0B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B13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0B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Приложение 2 </w:t>
            </w:r>
          </w:p>
          <w:p w14:paraId="6ED0EC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решению Совета депутатов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Торбеевского городского поселения Торбеевского муниципального района Республики Мордовия </w:t>
            </w:r>
          </w:p>
          <w:p w14:paraId="7B9538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Style w:val="53"/>
                <w:rFonts w:hint="default" w:ascii="Times New Roman" w:eastAsia="SimSun"/>
                <w:kern w:val="2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3"/>
                <w:rFonts w:eastAsia="SimSun"/>
                <w:kern w:val="2"/>
                <w:sz w:val="20"/>
                <w:szCs w:val="20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Style w:val="53"/>
                <w:rFonts w:hint="default" w:ascii="Times New Roman" w:eastAsia="SimSun"/>
                <w:kern w:val="2"/>
                <w:sz w:val="20"/>
                <w:szCs w:val="20"/>
                <w:lang w:val="ru-RU" w:eastAsia="zh-CN" w:bidi="ar"/>
              </w:rPr>
              <w:t xml:space="preserve"> </w:t>
            </w:r>
          </w:p>
          <w:p w14:paraId="23BFCC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53"/>
                <w:rFonts w:ascii="Times New Roman" w:eastAsia="SimSun"/>
                <w:kern w:val="2"/>
                <w:sz w:val="20"/>
                <w:szCs w:val="20"/>
                <w:lang w:val="ru-RU" w:eastAsia="zh-CN" w:bidi="ar"/>
              </w:rPr>
              <w:t>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 2024 год»  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105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4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от</w:t>
            </w:r>
            <w:r>
              <w:rPr>
                <w:rStyle w:val="54"/>
                <w:rFonts w:hint="default" w:ascii="Times New Roman" w:eastAsia="SimSun"/>
                <w:color w:val="000000" w:themeColor="text1"/>
                <w:kern w:val="2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24.04.</w:t>
            </w:r>
            <w:r>
              <w:rPr>
                <w:rStyle w:val="54"/>
                <w:rFonts w:eastAsia="SimSun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2025г.</w:t>
            </w:r>
          </w:p>
        </w:tc>
      </w:tr>
      <w:tr w14:paraId="018A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89" w:hRule="atLeast"/>
        </w:trPr>
        <w:tc>
          <w:tcPr>
            <w:tcW w:w="7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145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3BC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D6E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253" w:type="dxa"/>
          <w:trHeight w:val="241" w:hRule="atLeast"/>
        </w:trPr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6ABC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8A24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29CB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DF809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7D65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65F4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9DAD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B91A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CAA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E7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8FD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Код расхода по бюджетной классификации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18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86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F7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23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 назначения по ассигнованиям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9C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 назначения по лимитам бюджетных обязательств</w:t>
            </w: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B4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 исполнения</w:t>
            </w:r>
          </w:p>
        </w:tc>
      </w:tr>
      <w:tr w14:paraId="3B45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3B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B9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4A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41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D6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53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92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2E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B76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B7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F9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13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70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2B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0B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967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E2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9E9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4C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A6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B9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B0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BB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96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13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18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A88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2D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DF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D4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11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D5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7D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90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6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F98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3E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B1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D3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9A7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A2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B0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23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CC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9BA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4E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12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2A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4B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C5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25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5B0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042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A92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79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Расходы бюджета - всего 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4AB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47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64 979,13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63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64 979,13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F2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55 437,41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81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9 541,72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7B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9 541,72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F31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85,32</w:t>
            </w:r>
          </w:p>
        </w:tc>
      </w:tr>
      <w:tr w14:paraId="0200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6D1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ED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6F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AD6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DF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94F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303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00C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9C2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D7A7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выплату по оплате труда Главы местной администрации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20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1A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20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2D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18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11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341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133D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51E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97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03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46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71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1FC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130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B8E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3F5D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F9A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B9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ED2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80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1 300,12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35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1 199,44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47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BB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100,68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9A2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92,26</w:t>
            </w:r>
          </w:p>
        </w:tc>
      </w:tr>
      <w:tr w14:paraId="173A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84C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9A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83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1 005,60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FA5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1 005,60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5D8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925,99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BC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C5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015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92,08</w:t>
            </w:r>
          </w:p>
        </w:tc>
      </w:tr>
      <w:tr w14:paraId="0EB7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E6C4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0F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90901046510041140129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BC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294,52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3E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B5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273,44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03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E3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21,08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612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92,84</w:t>
            </w:r>
          </w:p>
        </w:tc>
      </w:tr>
      <w:tr w14:paraId="59DF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402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42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84A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CE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77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73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AE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2F6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3302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EDB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8B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0C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C2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E7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00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22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C93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131D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381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5B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EA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157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4 262,58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AD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4 142,07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09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73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120,51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4FD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97,17</w:t>
            </w:r>
          </w:p>
        </w:tc>
      </w:tr>
      <w:tr w14:paraId="4EBC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40A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C0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F29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3 272,98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F7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3 272,98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3B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3 172,60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8E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100,38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64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100,38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927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96,93</w:t>
            </w:r>
          </w:p>
        </w:tc>
      </w:tr>
      <w:tr w14:paraId="2E4E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9D5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DC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90901046520041110129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3F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989,60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452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989,60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239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969,47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97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20,13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A3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20,13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B0E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97,97</w:t>
            </w:r>
          </w:p>
        </w:tc>
      </w:tr>
      <w:tr w14:paraId="4FFB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43F0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DD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5F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3 664,29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516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3 664,29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15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2 958,27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55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706,02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9C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706,02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ECA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80,73</w:t>
            </w:r>
          </w:p>
        </w:tc>
      </w:tr>
      <w:tr w14:paraId="348C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989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37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C3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53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CB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C6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A5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A44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C9B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7CB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D71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848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F8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44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AE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56B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836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A20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675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9B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E7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C3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DB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80,97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29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4F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DF8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FA6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9B23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28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B0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C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E0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B4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81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ECB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854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D89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B6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CA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A3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8D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6F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52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991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E14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ED3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2C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4A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E0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86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2 276,08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F6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E9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02D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79,02</w:t>
            </w:r>
          </w:p>
        </w:tc>
      </w:tr>
      <w:tr w14:paraId="385E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B2B8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3B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EC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A3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2 880,31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E1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2 276,08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9C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D3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7AE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79,02</w:t>
            </w:r>
          </w:p>
        </w:tc>
      </w:tr>
      <w:tr w14:paraId="068E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D4D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03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18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2 709,79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17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2 709,79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5D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2 105,56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2F4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01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604,23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2DA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77,70</w:t>
            </w:r>
          </w:p>
        </w:tc>
      </w:tr>
      <w:tr w14:paraId="3EBC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5CA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96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F3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12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2A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170,52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93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D0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ED8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B90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E7FD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67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50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D6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33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510,47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20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6B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4C5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83,37</w:t>
            </w:r>
          </w:p>
        </w:tc>
      </w:tr>
      <w:tr w14:paraId="4690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A58A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EF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85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4D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612,26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EC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510,47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F3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3E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101,79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71C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83,37</w:t>
            </w:r>
          </w:p>
        </w:tc>
      </w:tr>
      <w:tr w14:paraId="68A1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B897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D0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51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6A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EA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371,73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A5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15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82C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99,98</w:t>
            </w:r>
          </w:p>
        </w:tc>
      </w:tr>
      <w:tr w14:paraId="47CE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FD1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B8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46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FF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97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39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07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1,62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DCC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89,15</w:t>
            </w:r>
          </w:p>
        </w:tc>
      </w:tr>
      <w:tr w14:paraId="1FDA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078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1B1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90901046520041120853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2F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225,56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64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225,56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2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125,46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C2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143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100,10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19F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55,62</w:t>
            </w:r>
          </w:p>
        </w:tc>
      </w:tr>
      <w:tr w14:paraId="57D4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06A7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A2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5E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1F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5C6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09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D8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F7A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D19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B4D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69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04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85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18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EA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27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598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C8D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4314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CC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FA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04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73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69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2F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C53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17E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749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72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90901048910077150244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9D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93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AAE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2F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C8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656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587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2C5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Резервный фонд администрации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C4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2CF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21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0B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16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8DB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9D9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13B1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BC1B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48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6B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96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B39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DE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27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691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5F74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72C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7E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90901118910041180870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DA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A0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EB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5B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3C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49,70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A1F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75DC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7EE2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8B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98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E6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4E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B7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1B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529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073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B848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24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C3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7E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142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6D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97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B58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28F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518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78A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AE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4E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B5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D6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A7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119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BD9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9CFB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47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3F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CCF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70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213,92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1C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6C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9BA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73F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F09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DD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98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72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CF4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9B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DFC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C8D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0E8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B05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49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10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76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D1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26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31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D50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2B5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FE2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4D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90901138910041220830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B4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8DD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C9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19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DF4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A4E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2B7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AB7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9A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90901138910041220831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882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4C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02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A7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14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F13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175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EF6D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8E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ED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4F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DD0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7A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47D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637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85,44</w:t>
            </w:r>
          </w:p>
        </w:tc>
      </w:tr>
      <w:tr w14:paraId="3DF3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BF6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42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1E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EC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CA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601,70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C9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9C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689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99,01</w:t>
            </w:r>
          </w:p>
        </w:tc>
      </w:tr>
      <w:tr w14:paraId="2A27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1AC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1E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DB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C0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607,70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6A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601,70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2F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2D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262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99,01</w:t>
            </w:r>
          </w:p>
        </w:tc>
      </w:tr>
      <w:tr w14:paraId="08DD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7769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422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02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EC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C80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462,11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0B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06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EC5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69C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1575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36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F6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10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8C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26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20B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9AD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5FED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42ED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68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90902038910051180129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2D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E5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F4F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139,59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E2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1E5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6A0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9B4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4959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F0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D0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5F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35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E5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36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EAD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6C6A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18BE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36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A7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99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90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C9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5E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953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6DDD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646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6D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90902038910051180244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43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8D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68A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71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0C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5B5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7,88</w:t>
            </w:r>
          </w:p>
        </w:tc>
      </w:tr>
      <w:tr w14:paraId="17B1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94D0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14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41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3A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B8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BD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E6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CF9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94C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167E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A7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E8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DE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BB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FC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42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D64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80C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A96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0B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55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06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6C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53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96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FB0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108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133F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AD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90903108910042130244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AE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5F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F8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EF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18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60D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1AB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B767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F1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F3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52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01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FE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96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B72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664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B0E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C8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19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E7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9E9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79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CA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613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5B4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D77A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78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4B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A8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6E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B8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61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32B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95C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E99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6B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90903108910080190244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3F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DE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61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DA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40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96AE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777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37FA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 ремонт,ремонт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9A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21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3E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73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E1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0B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A82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11C0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435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BD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A2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7B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68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F2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76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0A8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775D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5226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36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BF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52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61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5E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5E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C3D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58CF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940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E3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90904098910042340244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F6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34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14 267,64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ED4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11 275,71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CC3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DD0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2 991,93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921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79,03</w:t>
            </w:r>
          </w:p>
        </w:tc>
      </w:tr>
      <w:tr w14:paraId="5856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6B3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к ним.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3B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B0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4D8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2D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9D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79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6F5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3DA5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B5AF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3C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6B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067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1A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692B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71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60B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1129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08C7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2395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DB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F9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00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72B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39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AF8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3F39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C13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CE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90904098910042510244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0D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75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4 350,65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0CC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4 245,31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D79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AA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105,34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CF6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97,58</w:t>
            </w:r>
          </w:p>
        </w:tc>
      </w:tr>
      <w:tr w14:paraId="63C8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5B85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6A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22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8B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4A7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4B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22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ADF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392A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C4DF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D9D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DD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28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59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88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44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DCC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27A1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48F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B5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44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E0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07D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AF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D5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A8C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6733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97D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D3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909040989100S6260244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7B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FF46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7 479,88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EE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7 446,19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B9B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C4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33,69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07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99,55</w:t>
            </w:r>
          </w:p>
        </w:tc>
      </w:tr>
      <w:tr w14:paraId="660B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9E9B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A2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51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AC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CB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A4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A4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05A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34D6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76BC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32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8A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67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8F2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34D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414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936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23B6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061A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03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6B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45F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41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CB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31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235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49F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B7F3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FA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621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CD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DF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C8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C1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7FD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A2B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80C8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60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90904128910042370245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7C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95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F1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333,00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AE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CD1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423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EDF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923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9C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00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2A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1E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39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A3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2A7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48E2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ECF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C1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2E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40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86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230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82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FA2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76B3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CB51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54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2E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EE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F40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09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293C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3DA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403A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97F41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63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90905018910042020244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72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1B4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D3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82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D7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E7B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1D29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45BE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4A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A7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C13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3A7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C5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2F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B75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4106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054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8B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5A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1E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5D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CA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E49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C41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6FD6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F21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9A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34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98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7C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00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BA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B9A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0E9F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E0E1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89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90905018910042360244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8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0D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860,97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59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820,19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AA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C8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40,78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901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95,26</w:t>
            </w:r>
          </w:p>
        </w:tc>
      </w:tr>
      <w:tr w14:paraId="2A27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321C8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B3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5A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EF7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E1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44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820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CA1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20B4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C001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72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6A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65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7F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C9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BA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6C3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7F68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E2BC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AC9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F3A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7E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E7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4A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EF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C83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79D8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458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C1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90905018910042460244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89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AF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FF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03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9B2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F2A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25,00</w:t>
            </w:r>
          </w:p>
        </w:tc>
      </w:tr>
      <w:tr w14:paraId="1A0B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76B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Строительство (реконструкция) обьектов водоснабжения,водоотведения и (или) теплоснабжения в рамках реализации проектов по развитию территорий расположенных в границах населенных пуктов,предусматривающих строительство жилья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EF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A2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981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B2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F8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59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617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79B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E46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8D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B6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D96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E7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0CE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029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4FF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AFF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BB4FF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1D6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63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97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C0B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50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9A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FCB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432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16D8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00B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9090502040F150213414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309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44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EF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4 121,49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1C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09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0,11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817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C86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75D52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Субсидии на текущий капитальный ремонт объектов тепло-водоснабжения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B13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17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4D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6F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27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07E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3A1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5125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302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94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EB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03C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764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12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5C9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DD1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6729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490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3B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4F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0A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6A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96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0A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948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1894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6443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81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909050227002S6230244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3A7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95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2 102,24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B9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2098,71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14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69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CB0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99,83</w:t>
            </w:r>
          </w:p>
        </w:tc>
      </w:tr>
      <w:tr w14:paraId="1224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DFF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собственности муниципальных образований за счет средств местного бюджета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96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6C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4A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0D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E61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685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2F9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6089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62D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F9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15D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51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ED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16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008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19C3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7FAA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093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3E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E2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BA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7D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ADC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1DB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15B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0D43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BCB8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43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90905028910025001414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EF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A9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2 444,46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D6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2 437,19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DE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94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9FD2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99,70</w:t>
            </w:r>
          </w:p>
        </w:tc>
      </w:tr>
      <w:tr w14:paraId="024A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986F1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A1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DF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1C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AA0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BB5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7F4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50B0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75A2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BE6A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0DE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BC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C67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3F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7D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09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92A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30FE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6D2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2C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917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EABF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6A6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C37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49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C00C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1F46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71A8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FD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90905028910042020244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08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2A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1 804,32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10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1 136,50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BF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66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667,82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262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62,99</w:t>
            </w:r>
          </w:p>
        </w:tc>
      </w:tr>
      <w:tr w14:paraId="40A2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624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CA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DF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11A7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BF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DA9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22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5ABA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1138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D3B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F1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4AE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A3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A73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E22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8C9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75A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3DDF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C7F5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1E0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CE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4E6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83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EE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C2E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283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1C09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8E7E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58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90905028910042140244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86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3FB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CDB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10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9D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83,59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053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</w:tr>
      <w:tr w14:paraId="3618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E9E0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Проектно-изыскательские работы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DF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6B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1AA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E6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98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80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4678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75C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E8B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0B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1F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61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3F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94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CE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76F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0CF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A53F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E9E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FCD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B2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D5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D0D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DF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89D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75D0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5434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5A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90905028910042570414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873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A2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40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249,66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C2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9F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246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53F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55C8F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C0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1ABB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70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C6E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AA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55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2B06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437A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CBE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25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94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6D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F7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57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F4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179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443C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247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D8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87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5AA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F8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BD6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81A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0CED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5582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11F0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F1F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90905038910042090247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E8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44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2 702,64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F1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2 416,46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24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B58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286,18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E66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89,41</w:t>
            </w:r>
          </w:p>
        </w:tc>
      </w:tr>
      <w:tr w14:paraId="4E8F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D680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Уличное освещение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0E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A3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704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05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11F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44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928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7E36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DF7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EC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08E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768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DE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554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89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5A6E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533C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6E4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EF6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09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D1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3 000,31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D2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1 759,09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94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0D3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1 241,21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B48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58,63</w:t>
            </w:r>
          </w:p>
        </w:tc>
      </w:tr>
      <w:tr w14:paraId="2080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F3FC3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A1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23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728,31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7210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728,31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7D8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113,09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C7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615,21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87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615,21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CE5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15,53</w:t>
            </w:r>
          </w:p>
        </w:tc>
      </w:tr>
      <w:tr w14:paraId="6955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257E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D9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90905038910043010247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3EE8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2 272,00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CF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2 272,00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9F0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1 646,00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56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626,00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61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626,00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DA4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72,45</w:t>
            </w:r>
          </w:p>
        </w:tc>
      </w:tr>
      <w:tr w14:paraId="25E0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C0D9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Работы, услуги по содержанию имущества.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EB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18C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44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8D5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67D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EA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28B4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31E2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94836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538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9B0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89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BA9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2C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1D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01A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23BC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1B8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89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C14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82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9 715,80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2A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7 301,96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9A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11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2 413,84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6FFB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75,16</w:t>
            </w:r>
          </w:p>
        </w:tc>
      </w:tr>
      <w:tr w14:paraId="1840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12790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0B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5C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9 610,31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BD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9 610,31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B0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7 247,10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39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2 363,22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BD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2 363,22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C24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75,41</w:t>
            </w:r>
          </w:p>
        </w:tc>
      </w:tr>
      <w:tr w14:paraId="4D9E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907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7EF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90905038910043040247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C5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AB3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62B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07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0D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50,62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485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52,01</w:t>
            </w:r>
          </w:p>
        </w:tc>
      </w:tr>
      <w:tr w14:paraId="308A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9123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FF5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E29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68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D29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F60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D99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F0B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3E29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EFD8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1FF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A14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BEA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7E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E6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EB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D061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4216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4B962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035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90908018910042250240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EB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57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067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75E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69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CDE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E4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EC9DA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721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90908018910042250244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BD2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657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831,61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B65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110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E5C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471,61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6829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43,29</w:t>
            </w:r>
          </w:p>
        </w:tc>
      </w:tr>
      <w:tr w14:paraId="7857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D039B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632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C9A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2C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58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6D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ED8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C39D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A00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0A85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9AF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1F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D23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F51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DB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FC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AA65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0C1A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730E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BC0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DE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62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6FC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3EA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37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4628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44ED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F45DA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DC7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90910018910003010312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CBD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0C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85F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5C1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2FA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98F8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5D22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88C9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Проценты за кредиты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9C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90913018910041240000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397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FAF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D93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7DB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63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BE3A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6CFE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E19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6B4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90913018910041240700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0C43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75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02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DEB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4D8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0EA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  <w:tr w14:paraId="107D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342C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A155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90913018910041240730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F92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F0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2A9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5E9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05DD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DEB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1CBE4678">
      <w:pPr>
        <w:rPr>
          <w:sz w:val="20"/>
          <w:szCs w:val="20"/>
        </w:rPr>
      </w:pPr>
    </w:p>
    <w:p w14:paraId="05FA171F">
      <w:pPr>
        <w:rPr>
          <w:sz w:val="20"/>
          <w:szCs w:val="20"/>
        </w:rPr>
      </w:pPr>
    </w:p>
    <w:p w14:paraId="5D57CC73">
      <w:pPr>
        <w:rPr>
          <w:sz w:val="20"/>
          <w:szCs w:val="20"/>
        </w:rPr>
      </w:pPr>
    </w:p>
    <w:p w14:paraId="36CAF0C4">
      <w:pPr>
        <w:rPr>
          <w:sz w:val="20"/>
          <w:szCs w:val="20"/>
        </w:rPr>
      </w:pPr>
    </w:p>
    <w:p w14:paraId="48A027C2">
      <w:pPr>
        <w:rPr>
          <w:sz w:val="20"/>
          <w:szCs w:val="20"/>
        </w:rPr>
      </w:pPr>
    </w:p>
    <w:p w14:paraId="4C07CDB1">
      <w:pPr>
        <w:rPr>
          <w:sz w:val="20"/>
          <w:szCs w:val="20"/>
        </w:rPr>
      </w:pPr>
    </w:p>
    <w:p w14:paraId="3252378B">
      <w:pPr>
        <w:rPr>
          <w:sz w:val="20"/>
          <w:szCs w:val="20"/>
        </w:rPr>
      </w:pPr>
    </w:p>
    <w:p w14:paraId="5689DA50">
      <w:pPr>
        <w:rPr>
          <w:sz w:val="20"/>
          <w:szCs w:val="20"/>
        </w:rPr>
      </w:pPr>
    </w:p>
    <w:p w14:paraId="16BF029D">
      <w:pPr>
        <w:rPr>
          <w:sz w:val="20"/>
          <w:szCs w:val="20"/>
        </w:rPr>
      </w:pPr>
    </w:p>
    <w:p w14:paraId="241FC8EC">
      <w:pPr>
        <w:rPr>
          <w:sz w:val="20"/>
          <w:szCs w:val="20"/>
        </w:rPr>
      </w:pPr>
    </w:p>
    <w:p w14:paraId="52BE3F6C">
      <w:pPr>
        <w:rPr>
          <w:sz w:val="20"/>
          <w:szCs w:val="20"/>
        </w:rPr>
      </w:pPr>
    </w:p>
    <w:p w14:paraId="16A58476">
      <w:pPr>
        <w:rPr>
          <w:sz w:val="20"/>
          <w:szCs w:val="20"/>
        </w:rPr>
      </w:pPr>
    </w:p>
    <w:p w14:paraId="60E13295">
      <w:pPr>
        <w:rPr>
          <w:sz w:val="20"/>
          <w:szCs w:val="20"/>
        </w:rPr>
      </w:pPr>
    </w:p>
    <w:p w14:paraId="173776C6">
      <w:pPr>
        <w:rPr>
          <w:sz w:val="20"/>
          <w:szCs w:val="20"/>
        </w:rPr>
      </w:pPr>
    </w:p>
    <w:p w14:paraId="51F7A9F8">
      <w:pPr>
        <w:rPr>
          <w:sz w:val="20"/>
          <w:szCs w:val="20"/>
        </w:rPr>
      </w:pPr>
    </w:p>
    <w:p w14:paraId="47B09842">
      <w:pPr>
        <w:rPr>
          <w:sz w:val="20"/>
          <w:szCs w:val="20"/>
        </w:rPr>
      </w:pPr>
    </w:p>
    <w:p w14:paraId="27491EF8">
      <w:pPr>
        <w:rPr>
          <w:sz w:val="20"/>
          <w:szCs w:val="20"/>
        </w:rPr>
      </w:pPr>
    </w:p>
    <w:p w14:paraId="790C317F">
      <w:pPr>
        <w:rPr>
          <w:sz w:val="20"/>
          <w:szCs w:val="20"/>
        </w:rPr>
      </w:pPr>
    </w:p>
    <w:tbl>
      <w:tblPr>
        <w:tblStyle w:val="8"/>
        <w:tblW w:w="11096" w:type="dxa"/>
        <w:tblInd w:w="-9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40"/>
        <w:gridCol w:w="622"/>
        <w:gridCol w:w="2264"/>
        <w:gridCol w:w="212"/>
        <w:gridCol w:w="1302"/>
        <w:gridCol w:w="185"/>
        <w:gridCol w:w="1179"/>
        <w:gridCol w:w="584"/>
        <w:gridCol w:w="780"/>
        <w:gridCol w:w="632"/>
        <w:gridCol w:w="882"/>
        <w:gridCol w:w="101"/>
      </w:tblGrid>
      <w:tr w14:paraId="58DE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800" w:hRule="atLeast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06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4A9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DF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B11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59D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Приложение 3 </w:t>
            </w:r>
          </w:p>
          <w:p w14:paraId="4ADF9ED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решению Совета депутатов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</w:p>
          <w:p w14:paraId="36EBF9B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  2024 год»  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105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от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24.04.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2025г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</w:tr>
      <w:tr w14:paraId="037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800" w:hRule="atLeast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A8D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074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22C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90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424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7AC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74A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00" w:hRule="atLeast"/>
        </w:trPr>
        <w:tc>
          <w:tcPr>
            <w:tcW w:w="211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FDD1F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B5A5A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2C858B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0AD3C8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9B184B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446F82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90B7B3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EA0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30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2B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Код источника финансирования по бюджетной классификации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06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F5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55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2F2B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E4E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5BC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58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71B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806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75D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A88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6E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2E3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FC5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444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E0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FB7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925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722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0AFA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4532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F27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793A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E2A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ABE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12D8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655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00090000000000000000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2A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020D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-4 579,89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B1BB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-4 579,89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3C0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60B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838F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0D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90901000000000000000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71E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2D3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5F7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850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47C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445D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83E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90901030000000000000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314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217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421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444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964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4877A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7F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90901030100000000000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90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56F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B76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60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915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6371C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06E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90901030100000000800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EE1C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535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14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BA5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8A9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9F1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44F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90901030100130000810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A65B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396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B1A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- 250,00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C82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6FA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A255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Изменение остатков по расчетам (стр.810 + 820)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DC6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FE3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85F3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1EFD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739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3BF1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BAEE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8ED1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451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6FE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1BC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-4 329,89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A41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5C39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68835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увеличение счетов расчетов (дебетовый остаток счета 121002000)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38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50C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7E7B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-65 039,65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447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-65 039,65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F0F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 w14:paraId="0A37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F5214F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уменьшение счетов расчетов (кредитовый остаток счета 130405000)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83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FB4A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DFD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60 709,76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D47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60 709,76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3D22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</w:tbl>
    <w:p w14:paraId="7C2FEB0A">
      <w:pPr>
        <w:rPr>
          <w:sz w:val="20"/>
          <w:szCs w:val="20"/>
        </w:rPr>
      </w:pPr>
    </w:p>
    <w:p w14:paraId="798A92E4">
      <w:pPr>
        <w:pStyle w:val="35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АДМИНИСТРАЦИЯ</w:t>
      </w:r>
    </w:p>
    <w:p w14:paraId="48F1CF6F">
      <w:pPr>
        <w:pStyle w:val="35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ТОРБЕЕВСКОГО ГОРОДСКОГО ПОСЕЛЕНИЯ</w:t>
      </w:r>
    </w:p>
    <w:p w14:paraId="299C05D3">
      <w:pPr>
        <w:pStyle w:val="35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 xml:space="preserve"> ТОРБЕЕВСКОГО МУНИЦИПАЛЬНОГО РАЙОНА</w:t>
      </w:r>
    </w:p>
    <w:p w14:paraId="525FC039">
      <w:pPr>
        <w:pStyle w:val="35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РЕСПУБЛИКИ МОРДОВИЯ</w:t>
      </w:r>
    </w:p>
    <w:p w14:paraId="25DAB221">
      <w:pPr>
        <w:pStyle w:val="35"/>
        <w:widowControl/>
        <w:spacing w:line="360" w:lineRule="auto"/>
        <w:jc w:val="center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</w:pPr>
    </w:p>
    <w:p w14:paraId="53867556">
      <w:pPr>
        <w:pStyle w:val="35"/>
        <w:widowControl/>
        <w:spacing w:line="360" w:lineRule="auto"/>
        <w:jc w:val="center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/>
        </w:rPr>
      </w:pP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/>
        </w:rPr>
        <w:t>ПОСТАНОВЛЕНИЕ</w:t>
      </w:r>
    </w:p>
    <w:p w14:paraId="1BF02F8A">
      <w:pPr>
        <w:pStyle w:val="35"/>
        <w:widowControl/>
        <w:spacing w:line="360" w:lineRule="auto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</w:pPr>
    </w:p>
    <w:p w14:paraId="217AD88E">
      <w:pPr>
        <w:pStyle w:val="35"/>
        <w:widowControl/>
        <w:spacing w:line="360" w:lineRule="auto"/>
        <w:rPr>
          <w:rFonts w:hint="default"/>
          <w:lang w:val="ru-RU"/>
        </w:rPr>
      </w:pP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>от «</w:t>
      </w:r>
      <w:r>
        <w:rPr>
          <w:rFonts w:hint="default" w:ascii="Times New Roman CYR" w:hAnsi="Times New Roman CYR" w:eastAsia="Times New Roman CYR" w:cs="Times New Roman CYR"/>
          <w:b/>
          <w:bCs/>
          <w:sz w:val="28"/>
          <w:szCs w:val="28"/>
          <w:lang w:val="ru-RU"/>
        </w:rPr>
        <w:t>21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 w:eastAsia="ar"/>
        </w:rPr>
        <w:t xml:space="preserve">апреля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2025 г.               рп Торбеево                       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ab/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                   №</w:t>
      </w:r>
      <w:r>
        <w:rPr>
          <w:rFonts w:hint="default" w:ascii="Times New Roman CYR" w:hAnsi="Times New Roman CYR" w:eastAsia="Times New Roman CYR" w:cs="Times New Roman CYR"/>
          <w:b/>
          <w:bCs/>
          <w:sz w:val="28"/>
          <w:szCs w:val="28"/>
          <w:lang w:val="ru-RU"/>
        </w:rPr>
        <w:t>195</w:t>
      </w:r>
    </w:p>
    <w:p w14:paraId="631A883B">
      <w:pPr>
        <w:pStyle w:val="35"/>
        <w:widowControl/>
        <w:spacing w:line="360" w:lineRule="auto"/>
        <w:rPr>
          <w:lang w:val="en-US"/>
        </w:rPr>
      </w:pPr>
    </w:p>
    <w:p w14:paraId="16CA76AE">
      <w:pPr>
        <w:pStyle w:val="35"/>
        <w:widowControl/>
        <w:tabs>
          <w:tab w:val="left" w:pos="2820"/>
        </w:tabs>
        <w:jc w:val="center"/>
        <w:rPr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 xml:space="preserve">                   </w:t>
      </w:r>
      <w:r>
        <w:rPr>
          <w:rFonts w:eastAsia="Calibri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«Об исполнении бюджета Торбеевского городского поселения Торбеевского муниципального района Республики Мордовия</w:t>
      </w:r>
    </w:p>
    <w:p w14:paraId="245AC24B">
      <w:pPr>
        <w:pStyle w:val="35"/>
        <w:widowControl/>
        <w:tabs>
          <w:tab w:val="left" w:pos="2820"/>
        </w:tabs>
        <w:jc w:val="center"/>
        <w:rPr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за 1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квартал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 2025 года»</w:t>
      </w:r>
    </w:p>
    <w:p w14:paraId="2828B93C">
      <w:pPr>
        <w:pStyle w:val="48"/>
        <w:widowControl/>
        <w:jc w:val="center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  </w:t>
      </w:r>
      <w:r>
        <w:rPr>
          <w:rFonts w:eastAsia="Calibri"/>
          <w:lang w:val="ru"/>
        </w:rPr>
        <w:t xml:space="preserve">    </w:t>
      </w:r>
    </w:p>
    <w:p w14:paraId="701A2226">
      <w:pPr>
        <w:pStyle w:val="48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"/>
        </w:rPr>
        <w:t>Решением Совета депутатов  Торбеевского городского поселения Торбеевского муниципального района Республики Мордовия от 27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.12.2024 № 93 «О бюджете Торбеевского городского поселения Торбеевского муниципального района Республики Мордовия на 2025 год и на плановый период 2026 и 2027 годов» (с изменениями и дополнениями), ст. 64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</w:t>
      </w:r>
    </w:p>
    <w:p w14:paraId="2031F3FC">
      <w:pPr>
        <w:pStyle w:val="48"/>
        <w:widowControl/>
        <w:ind w:left="280" w:firstLine="700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постановляет:</w:t>
      </w:r>
    </w:p>
    <w:p w14:paraId="5A5685F3">
      <w:pPr>
        <w:pStyle w:val="48"/>
        <w:widowControl/>
        <w:ind w:left="280" w:firstLine="700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</w:t>
      </w:r>
      <w:r>
        <w:rPr>
          <w:rFonts w:hint="default" w:ascii="Times New Roman" w:hAnsi="Times New Roman" w:cs="Times New Roman"/>
          <w:lang w:val="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утвердить:</w:t>
      </w:r>
    </w:p>
    <w:p w14:paraId="6ECAE6BC">
      <w:pPr>
        <w:pStyle w:val="35"/>
        <w:widowControl/>
        <w:ind w:left="340" w:firstLine="680"/>
        <w:jc w:val="both"/>
        <w:rPr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1.1. отчет об исполнении бюджета Торбеевского городского поселения Торбеевского муниципального района Республики Мордовия за 1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квартал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2025 год</w:t>
      </w: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:</w:t>
      </w:r>
    </w:p>
    <w:p w14:paraId="766B668B">
      <w:pPr>
        <w:pStyle w:val="38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доходам в сумме 10453,32 тыс. рублей;</w:t>
      </w:r>
    </w:p>
    <w:p w14:paraId="04B58E1F">
      <w:pPr>
        <w:pStyle w:val="38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расходам в сумме 9139,68 тыс. рублей;</w:t>
      </w:r>
    </w:p>
    <w:p w14:paraId="25C76383">
      <w:pPr>
        <w:pStyle w:val="38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профицит бюджета Торбеевского городского поселения Торбеевского муниципального района в сумме 1313,64 тыс. рублей.</w:t>
      </w:r>
    </w:p>
    <w:p w14:paraId="0CD16886">
      <w:pPr>
        <w:pStyle w:val="4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1.2. следующие показатели:</w:t>
      </w:r>
    </w:p>
    <w:p w14:paraId="5A7EC1E7">
      <w:pPr>
        <w:pStyle w:val="48"/>
        <w:widowControl/>
        <w:ind w:left="28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-  доходов  бюджета  Торбеевского городского поселения Торбеевского муниципального района Республики Мордовия за 1 квартал 2025 года по кодам классификации доходов бюджета, согласно приложения 1;</w:t>
      </w:r>
    </w:p>
    <w:p w14:paraId="3DBE5A0C">
      <w:pPr>
        <w:pStyle w:val="48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расходов бюджета   Торбеевского городского поселения Торбеевского муниципального района Республики Мордовия за 1 квартал 2025 года, согласно приложения 2;</w:t>
      </w:r>
    </w:p>
    <w:p w14:paraId="7EDC9176">
      <w:pPr>
        <w:pStyle w:val="48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источников  финансирования дефицита бюджета Торбеевского городского поселения Торбеевского муниципального района Республики Мордовия за 1 квартал 2025 года по кодам классификации источников финансирования дефицитов  бюджетов,  согласно приложения  3.</w:t>
      </w:r>
    </w:p>
    <w:p w14:paraId="4F805F12">
      <w:pPr>
        <w:pStyle w:val="48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2. Настоящее постановление вступает в силу с момента его опубликования </w:t>
      </w:r>
      <w:r>
        <w:rPr>
          <w:rFonts w:hint="default" w:ascii="Times New Roman" w:hAnsi="Times New Roman" w:cs="Times New Roman"/>
          <w:sz w:val="28"/>
          <w:szCs w:val="28"/>
          <w:lang w:val="ru" w:eastAsia="ru"/>
        </w:rPr>
        <w:t>в информационно-телекоммуникационной сети «Интернет» по адресу: https://torbeevskoe-r13.gosweb.gosuslugi.ru/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</w:p>
    <w:p w14:paraId="78282C2B">
      <w:pPr>
        <w:pStyle w:val="49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en-US" w:eastAsia="ru"/>
        </w:rPr>
      </w:pPr>
    </w:p>
    <w:p w14:paraId="44F1E8B7">
      <w:pPr>
        <w:pStyle w:val="49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en-US" w:eastAsia="ru"/>
        </w:rPr>
      </w:pPr>
    </w:p>
    <w:p w14:paraId="6A6DBC03">
      <w:pPr>
        <w:pStyle w:val="35"/>
        <w:widowControl/>
        <w:shd w:val="clear" w:fill="FFFFFF"/>
        <w:ind w:left="280"/>
        <w:jc w:val="both"/>
        <w:rPr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Г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>лав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 xml:space="preserve"> администрации</w:t>
      </w:r>
    </w:p>
    <w:p w14:paraId="1C128C39">
      <w:pPr>
        <w:pStyle w:val="35"/>
        <w:widowControl/>
        <w:shd w:val="clear" w:fill="FFFFFF"/>
        <w:ind w:left="280"/>
        <w:jc w:val="both"/>
        <w:rPr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 xml:space="preserve">Торбеевского городского поселения                          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 xml:space="preserve">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А.Н. Балашов</w:t>
      </w:r>
    </w:p>
    <w:tbl>
      <w:tblPr>
        <w:tblStyle w:val="8"/>
        <w:tblW w:w="10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372"/>
        <w:gridCol w:w="1244"/>
        <w:gridCol w:w="1055"/>
        <w:gridCol w:w="1245"/>
        <w:gridCol w:w="1263"/>
      </w:tblGrid>
      <w:tr w14:paraId="6301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3078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C99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9EB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Приложение 1 к Постановлению Администрации Торбеевского городского поселения Торбеевского муниципального района Республики Мордовия:  </w:t>
            </w:r>
            <w:r>
              <w:rPr>
                <w:rStyle w:val="55"/>
                <w:rFonts w:eastAsia="SimSun"/>
                <w:sz w:val="18"/>
                <w:szCs w:val="18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Style w:val="55"/>
                <w:rFonts w:eastAsia="SimSu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за 1 квартал 2025 года»  №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ru-RU" w:eastAsia="zh-CN" w:bidi="ar"/>
              </w:rPr>
              <w:t>195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от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ru-RU" w:eastAsia="zh-CN" w:bidi="ar"/>
              </w:rPr>
              <w:t>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апреля 202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г.</w:t>
            </w:r>
          </w:p>
        </w:tc>
      </w:tr>
      <w:tr w14:paraId="6E9A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22C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1A5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4D8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AB0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1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23B73B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FE13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4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4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3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02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дохода по бюджетной классификации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4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4B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2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Неисполненные назначения</w:t>
            </w:r>
          </w:p>
        </w:tc>
        <w:tc>
          <w:tcPr>
            <w:tcW w:w="12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02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 исполнения</w:t>
            </w:r>
          </w:p>
        </w:tc>
      </w:tr>
      <w:tr w14:paraId="33D6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687B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9AB0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D804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4268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341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EFB6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5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5A4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0DF5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9ECC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690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1A0B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EAD8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B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BD0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CE3D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4C67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1246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8D3E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94F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B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B6EAE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3EB2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5962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25CF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4B0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8B9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F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C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E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6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D0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0C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3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A9F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EC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Доходы бюджета - всего 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B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83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51 117,71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745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10 453,32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E254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40 664,387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1DA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20,45</w:t>
            </w:r>
          </w:p>
        </w:tc>
      </w:tr>
      <w:tr w14:paraId="4AAB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901F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45CC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30F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97185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02544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392D9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6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8CF9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82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9CE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42 333,30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4335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9 602,62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770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32 730,677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BB7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22,68</w:t>
            </w:r>
          </w:p>
        </w:tc>
      </w:tr>
      <w:tr w14:paraId="0FE4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F40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2ED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B9D5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32 706,00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CFB6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7 777,33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C3C5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24 928,674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F924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23,78</w:t>
            </w:r>
          </w:p>
        </w:tc>
      </w:tr>
      <w:tr w14:paraId="22C3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B681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03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A0F7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32 706,00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ABD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7 777,33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298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24 928,674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E28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23,78</w:t>
            </w:r>
          </w:p>
        </w:tc>
      </w:tr>
      <w:tr w14:paraId="7089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0D00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2C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E19F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32 366,00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193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7 745,82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7F15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24 620,179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417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23,93</w:t>
            </w:r>
          </w:p>
        </w:tc>
      </w:tr>
      <w:tr w14:paraId="6DC3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13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E63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143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32 366,00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617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7 743,16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81E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24 622,837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D75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23,92</w:t>
            </w:r>
          </w:p>
        </w:tc>
      </w:tr>
      <w:tr w14:paraId="1A50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0335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472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18210102010013000110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A8E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A994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2,66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24D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- 2,658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0509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546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AD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380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0AE1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605F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8,74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BD4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31,264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6D31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21,84</w:t>
            </w:r>
          </w:p>
        </w:tc>
      </w:tr>
      <w:tr w14:paraId="75F8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5448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96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79A3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79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8,74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152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31,264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CDF3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21,84</w:t>
            </w:r>
          </w:p>
        </w:tc>
      </w:tr>
      <w:tr w14:paraId="4005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4D21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69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754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34D1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17,76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F31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282,236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B0E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5,92</w:t>
            </w:r>
          </w:p>
        </w:tc>
      </w:tr>
      <w:tr w14:paraId="0389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00A8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14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E346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EDCD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13,27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19C5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286,728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9FD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4,42</w:t>
            </w:r>
          </w:p>
        </w:tc>
      </w:tr>
      <w:tr w14:paraId="52E7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A429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3C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18210102030013000110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A960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7ABE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DDF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- 4,492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D7B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26F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4D56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89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1198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2871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D452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A84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</w:tr>
      <w:tr w14:paraId="3C12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5B04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71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FB69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DB1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7AA1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85F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</w:tr>
      <w:tr w14:paraId="7991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2C3D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72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CF2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18E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7A8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E815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03CD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7749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C0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5D7C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F52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D542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- 5,005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02D3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DB8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4178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9B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434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3 579,90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2DC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1EC9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2 719,786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EAA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24,03</w:t>
            </w:r>
          </w:p>
        </w:tc>
      </w:tr>
      <w:tr w14:paraId="6635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09B6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2E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2CC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3 579,90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F49C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6E04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2 719,786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9A9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24,03</w:t>
            </w:r>
          </w:p>
        </w:tc>
      </w:tr>
      <w:tr w14:paraId="15E0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3747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2D1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EB9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1 872,00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362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422,49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7C87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1 449,510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D48A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22,57</w:t>
            </w:r>
          </w:p>
        </w:tc>
      </w:tr>
      <w:tr w14:paraId="645D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C97F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D0E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CB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1 872,00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2FA3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422,49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EC71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1 449,510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186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22,57</w:t>
            </w:r>
          </w:p>
        </w:tc>
      </w:tr>
      <w:tr w14:paraId="26B6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19E5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43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24A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055A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449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6,499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C16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26,97</w:t>
            </w:r>
          </w:p>
        </w:tc>
      </w:tr>
      <w:tr w14:paraId="1ED6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446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5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083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EB9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CEC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6,499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5A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26,97</w:t>
            </w:r>
          </w:p>
        </w:tc>
      </w:tr>
      <w:tr w14:paraId="1470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C408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E29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7FF1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1 891,00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C32B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471,56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F4A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1 419,444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FB2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24,94</w:t>
            </w:r>
          </w:p>
        </w:tc>
      </w:tr>
      <w:tr w14:paraId="08CE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5B93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07A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7306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1 891,00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4E0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471,56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50E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1 419,444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9651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24,94</w:t>
            </w:r>
          </w:p>
        </w:tc>
      </w:tr>
      <w:tr w14:paraId="2A81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0A7B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B19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932F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3C2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- 36,33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268B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- 155,668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29A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18,92</w:t>
            </w:r>
          </w:p>
        </w:tc>
      </w:tr>
      <w:tr w14:paraId="6E7E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4E86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76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023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3214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- 36,33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072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- 155,668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19EE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18,92</w:t>
            </w:r>
          </w:p>
        </w:tc>
      </w:tr>
      <w:tr w14:paraId="671B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C6E6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E0C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2259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01EA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057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0BD8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785B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DDF8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BE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7619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EA0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9D33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62E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3596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056A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3B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B131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F1CC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FAA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02B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5A04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F390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76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2210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311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3C1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10A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3BEC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27C8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0B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6BA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5 687,40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C0A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938,14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60E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4 749,263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30E0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16,50</w:t>
            </w:r>
          </w:p>
        </w:tc>
      </w:tr>
      <w:tr w14:paraId="57DE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49D6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00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18210601000000000110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B17A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50F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7EE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2E42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3109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52F3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F4F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E9CF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C108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D15C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4DB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4B5D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75F1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33E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3A3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7043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C59A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60A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5265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9CDD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9C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18210606000000000110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42B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2 868,40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58B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884,49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521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1 983,907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51B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30,84</w:t>
            </w:r>
          </w:p>
        </w:tc>
      </w:tr>
      <w:tr w14:paraId="7FE2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29D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0F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C539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E39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F041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1F8E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308C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92BB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CB2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8BF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733A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D00D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3796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6FB9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FBF5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CC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952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5D4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2456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6CF4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3FB9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190F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E1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113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EEC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221E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88A8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5297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3359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5EB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D284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F8D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C96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9C16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1602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A628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8A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7F5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1D7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8459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590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61C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FBEF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DA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BA6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034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B965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BEB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35B3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6A32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191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EF2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F63B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8CB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695D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76F9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B678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21A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A9A1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5B0F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E9B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5F74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41BC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2561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2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D2B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BB77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ABAC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6F54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64FE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93C1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7E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90011105013130000120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9D6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6CE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80A3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2674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45DC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73D4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9A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55FE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904,50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4518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589,08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02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315,419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BCD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65,13</w:t>
            </w:r>
          </w:p>
        </w:tc>
      </w:tr>
      <w:tr w14:paraId="68FC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CC6F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F9E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7D89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681,50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2DC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327,31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03CA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354,194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E4C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48,03</w:t>
            </w:r>
          </w:p>
        </w:tc>
      </w:tr>
      <w:tr w14:paraId="17AC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0624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1A3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15E9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5E42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209,79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654D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100,206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738B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67,68</w:t>
            </w:r>
          </w:p>
        </w:tc>
      </w:tr>
      <w:tr w14:paraId="2CD0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66B7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069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E871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B93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4443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92,714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6181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69,10</w:t>
            </w:r>
          </w:p>
        </w:tc>
      </w:tr>
      <w:tr w14:paraId="733C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EC4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14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90911105013130000120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7B4D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6A4D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3C3F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92,714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148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69,10</w:t>
            </w:r>
          </w:p>
        </w:tc>
      </w:tr>
      <w:tr w14:paraId="0707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8125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85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273E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A6C9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8EA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7,491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96F5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25,09</w:t>
            </w:r>
          </w:p>
        </w:tc>
      </w:tr>
      <w:tr w14:paraId="14A1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47AF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3F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90911105075130000120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F94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ADCE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0F6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7,491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17B3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25,09</w:t>
            </w:r>
          </w:p>
        </w:tc>
      </w:tr>
      <w:tr w14:paraId="5FB4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40DA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D6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4704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04E8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F31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6B77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2D4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E0A3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8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B10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30D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659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8CA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47E6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EADB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4F5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90911109045130000120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8449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41D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DE3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A21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1D04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D418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82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27F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BB89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D17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F6C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F76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8E8C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18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90911302000000000130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1F27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06DD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1496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1D59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BA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9A44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24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90911302990000000130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D3F6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E07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DD41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DC71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3E3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AED6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F36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90911302995130000130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A225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27C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497E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EC8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CAF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BEE7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D1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917C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388C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4D53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2995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7F2A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8FDE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4F2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90911406000000000430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127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026E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B57DB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2F9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2E62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F563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74D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90911406010000000430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392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A55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274C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76F9A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4427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1AB5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03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90911406013130000430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403C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6BA1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441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88F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2466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557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CA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CA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662C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5FA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F87E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185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0AC3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D3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90911610000000000140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CB1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CAC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C9D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ED86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49D0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5415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48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90911610060000000140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C94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F12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B7EC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B9E4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0053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B6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BFB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90911610061130000140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A253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ED1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383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E49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10B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FD11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9B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85E8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235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C7B8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B99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A93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DD1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Средства самообложения граждан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73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90911714000000000150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F01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4DE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28E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7E7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9FC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5503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201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90911714030130000150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4B89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8C3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4FA3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9BF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1D6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B71C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DA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49A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7 782,01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9092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F6B8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7 557,932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1873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2,88</w:t>
            </w:r>
          </w:p>
        </w:tc>
      </w:tr>
      <w:tr w14:paraId="093B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11E2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03A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0B9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7 782,01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FAA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F23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7 557,932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4010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2,88</w:t>
            </w:r>
          </w:p>
        </w:tc>
      </w:tr>
      <w:tr w14:paraId="385F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0350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C08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1922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6 828,41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D45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13AF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6 828,412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B613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7C23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EA05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F4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90920225555000000150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D91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FE4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56A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C43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3193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CC76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20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90920225555130000150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813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EF88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CAC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96C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2036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5062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51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FB7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AD86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4DB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D80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5B2A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AD61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81D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BBBE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00E7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73C8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FE7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533F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4652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D85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1AD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872,20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B3B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142,68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F76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07F9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16,36</w:t>
            </w:r>
          </w:p>
        </w:tc>
      </w:tr>
      <w:tr w14:paraId="663C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BE4F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40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8054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2C5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3C4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64D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EAD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7EDD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AF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9C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861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15E2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EAD4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2523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C749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5DA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CDB7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F3F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048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6C6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15,67</w:t>
            </w:r>
          </w:p>
        </w:tc>
      </w:tr>
      <w:tr w14:paraId="108F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88D9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CD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13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76C9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72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DE14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15,67</w:t>
            </w:r>
          </w:p>
        </w:tc>
      </w:tr>
      <w:tr w14:paraId="21E1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BBDB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64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8365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C2AD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2E1C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62BB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FC0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CFD2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56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28F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C02F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54D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7F92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4633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57CA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FD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95F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6DE9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3CBD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D25A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7AF2261B">
      <w:pPr>
        <w:pStyle w:val="29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8"/>
        <w:tblW w:w="14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089"/>
        <w:gridCol w:w="836"/>
        <w:gridCol w:w="639"/>
        <w:gridCol w:w="726"/>
        <w:gridCol w:w="324"/>
        <w:gridCol w:w="674"/>
        <w:gridCol w:w="607"/>
        <w:gridCol w:w="1068"/>
        <w:gridCol w:w="643"/>
        <w:gridCol w:w="169"/>
        <w:gridCol w:w="525"/>
        <w:gridCol w:w="75"/>
        <w:gridCol w:w="4395"/>
      </w:tblGrid>
      <w:tr w14:paraId="0079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70" w:type="dxa"/>
          <w:trHeight w:val="540" w:hRule="atLeast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0189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20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6D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43F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4D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Приложение 2 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 1 квартал 2025года»  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195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16"/>
                <w:szCs w:val="16"/>
                <w:u w:val="none"/>
                <w:lang w:val="ru-RU" w:eastAsia="zh-CN" w:bidi="ar"/>
              </w:rPr>
              <w:t>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апреля 202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16"/>
                <w:szCs w:val="16"/>
                <w:u w:val="none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C9211E"/>
                <w:kern w:val="0"/>
                <w:sz w:val="16"/>
                <w:szCs w:val="16"/>
                <w:u w:val="none"/>
                <w:lang w:val="en-US" w:eastAsia="zh-CN" w:bidi="ar"/>
              </w:rPr>
              <w:t>г.</w:t>
            </w:r>
          </w:p>
        </w:tc>
      </w:tr>
      <w:tr w14:paraId="29D6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3D25F">
            <w:pPr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CB6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4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96A8A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5842B4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8CF466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862B66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2D8C94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33794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46FEB6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20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37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7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0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расхода по бюджетной классификации</w:t>
            </w:r>
          </w:p>
        </w:tc>
        <w:tc>
          <w:tcPr>
            <w:tcW w:w="14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4E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65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3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 назначения по ассигнованиям</w:t>
            </w:r>
          </w:p>
        </w:tc>
        <w:tc>
          <w:tcPr>
            <w:tcW w:w="81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1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 назначения по лимитам бюджетных обязательств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 исполнения</w:t>
            </w:r>
          </w:p>
        </w:tc>
      </w:tr>
      <w:tr w14:paraId="5F59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9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03AA3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9F4E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3F1F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CE6AD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57E5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C9A52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B15072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2591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8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2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D55FB8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E220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6ABB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AFB5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C1C49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B04B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21BAF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CFB6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5D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2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AE5BE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F8F2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CCFF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E2857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53460A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251D8F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44E38E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066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71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10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1B05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5300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50AE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1D7D2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9787F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16FE9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BE6F3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344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42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80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8FE7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6319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0A91A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20F4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2E42F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73B69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FA327F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0201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D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F4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7F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C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D4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68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95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 w14:paraId="1470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D6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Расходы бюджета - всего 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60B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16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58 467,52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8A8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58 467,52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6D5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9 139,68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AB8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49 327,84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F2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49 327,84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D424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15,63</w:t>
            </w:r>
          </w:p>
        </w:tc>
      </w:tr>
      <w:tr w14:paraId="4C24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CE0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C9125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18E423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665703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82E10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71BDD9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4B4B7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914E45"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D5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190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выплату по оплате труда Главы местной администрации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2C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CB8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EE3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B7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B24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BF9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5B0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36A9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A87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03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8FD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89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501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86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F4DD9E">
            <w:pPr>
              <w:keepNext w:val="0"/>
              <w:keepLines w:val="0"/>
              <w:widowControl/>
              <w:suppressLineNumbers w:val="0"/>
              <w:tabs>
                <w:tab w:val="left" w:pos="660"/>
              </w:tabs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FC1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4005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F17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0AE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468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C6D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35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40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3129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560D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D56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DF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D4E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51C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206,53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C2D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573,47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51C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573,47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39FE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26,48</w:t>
            </w:r>
          </w:p>
        </w:tc>
      </w:tr>
      <w:tr w14:paraId="0A0B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7B1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095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5E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7D7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48,33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51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187,17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E8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187,17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B81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20,52</w:t>
            </w:r>
          </w:p>
        </w:tc>
      </w:tr>
      <w:tr w14:paraId="3EA1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145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4A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91C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F90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F20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6AE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C1ED80"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1D1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04E7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C05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29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7E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499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F4F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EA4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CDC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38B4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08A5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5AE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06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44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46A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641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E9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73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9752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4F62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350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3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4A3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2 966,80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E2E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2 966,80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8F4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812,25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022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2 154,55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AB9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2 154,55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D6E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27,38</w:t>
            </w:r>
          </w:p>
        </w:tc>
      </w:tr>
      <w:tr w14:paraId="185F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82E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F15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899,00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B8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899,00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8E3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167,49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19A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731,51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B5B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731,51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A12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18,63</w:t>
            </w:r>
          </w:p>
        </w:tc>
      </w:tr>
      <w:tr w14:paraId="049F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75F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85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EC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3 639,14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759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3 639,14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AEA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589,27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443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3 049,86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9B7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3 049,86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3ABE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16,19</w:t>
            </w:r>
          </w:p>
        </w:tc>
      </w:tr>
      <w:tr w14:paraId="3EE4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F8D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6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FDB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84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C38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F4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3F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7C9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8,05</w:t>
            </w:r>
          </w:p>
        </w:tc>
      </w:tr>
      <w:tr w14:paraId="20AF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66C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B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8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E73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52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3B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E7D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15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8,05</w:t>
            </w:r>
          </w:p>
        </w:tc>
      </w:tr>
      <w:tr w14:paraId="7757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A34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4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9A7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5AA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DCD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8B9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36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4FDD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77A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551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3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90901046520041120123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1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CF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9E9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334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60,89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202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60,89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E86C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16,67</w:t>
            </w:r>
          </w:p>
        </w:tc>
      </w:tr>
      <w:tr w14:paraId="5A7E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18E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C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ACF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6B2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97C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B3D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30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876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EB3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288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E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6B5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F8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523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526,60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1A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B59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2907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18,01</w:t>
            </w:r>
          </w:p>
        </w:tc>
      </w:tr>
      <w:tr w14:paraId="00BA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7A4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5C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63D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947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B8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526,60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133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C8C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6157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18,01</w:t>
            </w:r>
          </w:p>
        </w:tc>
      </w:tr>
      <w:tr w14:paraId="648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01A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5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1B1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2 748,14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6A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2 748,14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02F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464,54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E7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2 283,60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73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2 283,60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2DF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16,90</w:t>
            </w:r>
          </w:p>
        </w:tc>
      </w:tr>
      <w:tr w14:paraId="36AF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2A0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3C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06E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176,02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E4D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176,02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D08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62,05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CD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113,96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74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113,96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99A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35,25</w:t>
            </w:r>
          </w:p>
        </w:tc>
      </w:tr>
      <w:tr w14:paraId="2EDF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D12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F4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040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48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82F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47D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4A5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3620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8,96</w:t>
            </w:r>
          </w:p>
        </w:tc>
      </w:tr>
      <w:tr w14:paraId="7E23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E71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3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EF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4AC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C3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6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4AB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8,96</w:t>
            </w:r>
          </w:p>
        </w:tc>
      </w:tr>
      <w:tr w14:paraId="576F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972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D25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FE7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4A5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08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B1C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DF6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259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F24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9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87F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D8F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1BA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719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34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8F3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A75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602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07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90901046520041120853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C10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177,01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6CC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177,01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F56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959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126,51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0E2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126,51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F3DA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28,53</w:t>
            </w:r>
          </w:p>
        </w:tc>
      </w:tr>
      <w:tr w14:paraId="5414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8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4E5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5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2D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9ED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04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3C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54A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CA8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989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F81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665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3D3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72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3C3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7FB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CFA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1E6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4E1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37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BA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42C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E1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209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9B9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2DB8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4AC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AF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86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F90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BD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9CB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868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C2FA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7163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45B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Резервный фонд администрации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1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C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47B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DCA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C9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0B8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28E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5AB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75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A4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90901118910041180800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986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C3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A96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C5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E77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2B72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86B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8A9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E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90901118910041180870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F62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EE1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F2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45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259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4830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ADC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5B0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D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26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506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7F9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64D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38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667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5B8A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247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50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A6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49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FE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60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A66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9A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377C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E72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8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28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82C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3F9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0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14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AA1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60D7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EC5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AE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D6B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FC3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408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7D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720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57B3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71E2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7A6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4B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F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945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6DB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EB5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729,52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9D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729,52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B9B6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15,67</w:t>
            </w:r>
          </w:p>
        </w:tc>
      </w:tr>
      <w:tr w14:paraId="6E73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0B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7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8A5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7F6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EA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22B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E32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517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19,01</w:t>
            </w:r>
          </w:p>
        </w:tc>
      </w:tr>
      <w:tr w14:paraId="277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A24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B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CC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7C6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BAB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FA0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177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09D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19,01</w:t>
            </w:r>
          </w:p>
        </w:tc>
      </w:tr>
      <w:tr w14:paraId="1EE5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A29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C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750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538,60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4CB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538,60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DB4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F45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435,86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4DE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435,86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7553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19,08</w:t>
            </w:r>
          </w:p>
        </w:tc>
      </w:tr>
      <w:tr w14:paraId="7FD9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911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59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E5F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E95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768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73D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59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5B3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D00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69C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21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08C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162,70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34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162,70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A97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31,75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16C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130,95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2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130,95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8EB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19,52</w:t>
            </w:r>
          </w:p>
        </w:tc>
      </w:tr>
      <w:tr w14:paraId="1789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8CE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75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4CE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BCD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DE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07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754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D5D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19AB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442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B0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04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7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953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99B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459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513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33CC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7ED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C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769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998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281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275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479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0F6F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7AF5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D646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8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222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A68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C22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022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18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807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21E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B45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B9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2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0F7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A0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FD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A2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BB7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B69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B00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0C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75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C15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C9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277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344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3AB9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3D9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672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AB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54E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4CF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B1C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3E0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486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BF7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39B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70E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4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2CE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A3B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6E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C82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08E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BDB1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A8B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370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0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5C1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232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849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7B6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A00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255C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675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526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5F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03F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64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8D1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647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7AE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35C7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946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09D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7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16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D4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4A9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6EF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95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128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0DA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4C6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FA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A6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B0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BF0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E8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43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C54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6CF1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DBE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01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D21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EB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DD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619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8F7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3BF2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BB1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23C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7FF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D24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BE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9C3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8DD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291E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A1A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1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9DE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A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2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678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122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3255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3C91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8B0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F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E36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202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33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4C4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E64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1314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274C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898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F9F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9D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98F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5B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EC6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DBB2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276C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80A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48A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44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C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442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D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7A18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7537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BAA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F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469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A16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F12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F87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E56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15E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18E4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02E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E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875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798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C22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1F6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E4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E0AF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5CF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B28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1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1BF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99C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9B4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1D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5C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9D3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6783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8D4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86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A11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C0E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F65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218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19D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D94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8AA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343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F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08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18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7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70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AF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DCC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7327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98B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B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2A8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2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246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79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15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96A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E87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29B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C2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5F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B3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92C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1C2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29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C3E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52F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9A6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3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70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230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9F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0F7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832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8ECC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33C8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398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EE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6AA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C00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C79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E41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B59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5426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52B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E72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A7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9D0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4EA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5BD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39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1AA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CE2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EE0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BD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758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4F6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00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333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769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056C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584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278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F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36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1DB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9A3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E8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E72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728A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B30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6A3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B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965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EE9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AE6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A63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5AB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5316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F02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C6B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B2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333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8D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26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BEF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41C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0D0A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515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E6E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1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2E7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A94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8BF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BFB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39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8E66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3BB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2B8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564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446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AE4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EB2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4C4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F23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8FA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56D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2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1B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6D0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D02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EE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E2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9D8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41F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9C5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D1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F5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973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31A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44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2FB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3A2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B15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888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40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C9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51F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07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3B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E1BF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130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C69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C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575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D8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874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FE7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FB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045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0AF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317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E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AD3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460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EC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1E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8FF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CDC3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6B2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773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 общественных территорий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E1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BA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A8D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23E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54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8D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182F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625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306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01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B21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D9A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FD7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84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E6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163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DE1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80F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4A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29A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3A1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B2B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D33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6A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C886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DBE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A1F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92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947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BD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E5F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9A5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F47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9DF8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A21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E4B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 территории муниципального образования (в части изготовления, установки, капитального ремонта и ремонта памятников воинам, погибшим в годы Великой Отечественной войны 1941 - 1945 годов)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D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40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877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7AE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3F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597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C81A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30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86A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F4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074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945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639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21D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19D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18EC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C2D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F43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1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DB2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70C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429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1BB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A8B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E8C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DB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3FF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DF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5DB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1AE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E68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F64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962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B56B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68D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D7A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76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5E9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24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645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21F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03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C183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6289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7AF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F3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C5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48F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9F7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01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B19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0A26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5332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E11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7E9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6E5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00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ED4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D4B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CEA7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1A99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FE2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1B8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188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DAC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369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0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403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6391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70C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Уличное освещение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31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A1D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55C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7E8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FA0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76B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8756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598D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742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CF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917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30D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795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B5E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5A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625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5EA2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9F7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1C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C5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F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FD0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074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FBD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EAE9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6663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F8F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D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3A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2E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4F8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233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DCE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40E9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693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785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D8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19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2 174,85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B2C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2 174,85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EB6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A0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1 870,57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36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1 870,57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A83D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13,99</w:t>
            </w:r>
          </w:p>
        </w:tc>
      </w:tr>
      <w:tr w14:paraId="21F9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F52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Работы, услуги по содержанию имущества.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AB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7DA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4C9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175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471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F6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51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2238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4A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9FE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11F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E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206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1FE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2FA1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7E6F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522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A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379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D10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F5C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16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AE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3DD9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180B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A57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F9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487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8 942,49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C5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8 942,49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887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448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8 587,17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2B0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8 587,17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20C9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</w:t>
            </w:r>
          </w:p>
        </w:tc>
      </w:tr>
      <w:tr w14:paraId="1D01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B7A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A3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C29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7D9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F5D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A59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526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E103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8FC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A4C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6F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FFF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212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676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11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C21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6A8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820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4E0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E5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6C4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106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868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5D4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A1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FE6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A14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FCF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A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9A7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F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78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269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5FC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3604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ACE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5AA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D5C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CBE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E2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D8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7D6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318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2071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F00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9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07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C87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923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0B0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9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C89F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359D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103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8C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2C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D16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13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FA7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79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61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608D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549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34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90910018910003010310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FAB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12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839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6A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97A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0C0B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2EB9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F24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5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90910018910003010312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169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D67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3E5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28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C7F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2E0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3BB5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DE7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Проценты за кредиты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64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860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3D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4A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72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4721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823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88B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B9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90913018910041240700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590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8B3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95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ED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D0F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0ED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745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0975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F3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90913018910041240730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F50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C5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7DA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B9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0E8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36D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</w:tbl>
    <w:p w14:paraId="75A2AE60">
      <w:pPr>
        <w:keepNext/>
        <w:keepLines/>
        <w:jc w:val="both"/>
        <w:rPr>
          <w:sz w:val="28"/>
          <w:szCs w:val="28"/>
        </w:rPr>
      </w:pPr>
    </w:p>
    <w:tbl>
      <w:tblPr>
        <w:tblStyle w:val="8"/>
        <w:tblW w:w="9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473"/>
        <w:gridCol w:w="1996"/>
        <w:gridCol w:w="1081"/>
        <w:gridCol w:w="982"/>
        <w:gridCol w:w="982"/>
        <w:gridCol w:w="1081"/>
      </w:tblGrid>
      <w:tr w14:paraId="31CF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551B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4B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78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AD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Приложение 3 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за 1 квартал 2025 года»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№195 </w:t>
            </w:r>
          </w:p>
          <w:p w14:paraId="32F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от 21 апреля 2025 г</w:t>
            </w:r>
          </w:p>
        </w:tc>
      </w:tr>
      <w:tr w14:paraId="4C33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3CA2">
            <w:pPr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A2D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ECA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DF5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C2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06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2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52819E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A12AAA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4C29867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23937A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7EFC31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87D951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BCD10A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99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89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6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источника финансирования по бюджетной классификации</w:t>
            </w:r>
          </w:p>
        </w:tc>
        <w:tc>
          <w:tcPr>
            <w:tcW w:w="10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FE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0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11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15E4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35E10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A2FB3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08A5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0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67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1B48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9C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89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3C1C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DE58F9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45072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CF36E3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41EF0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5F35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6F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833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9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54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08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12A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 w14:paraId="0068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0C2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BAC7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ACDA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4F8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41C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4CC6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B5B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2FFEE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C1950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7BC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325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38FF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2C010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5FE83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667E94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220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294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6A0D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5440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03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ABD32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EF4FF8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F813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8604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46FD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6461E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C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90901030100000000800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EB04B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B10E94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131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C428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5B47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02E05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29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90901030100130000810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8BB8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22F56B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397E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63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0F3D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F95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(стр.810 + 820)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1BC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00004000000000000000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CFB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2AA0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DC03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CF42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 w14:paraId="0192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52E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6D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00005000000000000000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AC6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E737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07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7F11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5C9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4AEA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A4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00006000000000000000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463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6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-10 710,69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B20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-10 710,69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42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B00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BDA10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4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00007000000000000000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F909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C3B5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9 397,05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AF0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9 397,05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C1D4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</w:tbl>
    <w:p w14:paraId="47933207">
      <w:pPr>
        <w:keepNext/>
        <w:keepLines/>
        <w:jc w:val="both"/>
        <w:rPr>
          <w:sz w:val="28"/>
          <w:szCs w:val="28"/>
        </w:rPr>
      </w:pPr>
    </w:p>
    <w:p w14:paraId="46279C56">
      <w:pPr>
        <w:widowControl w:val="0"/>
        <w:autoSpaceDE w:val="0"/>
        <w:autoSpaceDN w:val="0"/>
        <w:adjustRightInd w:val="0"/>
        <w:spacing w:after="0"/>
        <w:ind w:left="0" w:leftChars="0" w:firstLine="220" w:firstLineChars="11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8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525" w:bottom="851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4313C32"/>
    <w:rsid w:val="36E84FE9"/>
    <w:rsid w:val="3943126A"/>
    <w:rsid w:val="3B514306"/>
    <w:rsid w:val="3F121267"/>
    <w:rsid w:val="3F2269FC"/>
    <w:rsid w:val="3FAB016F"/>
    <w:rsid w:val="3FEF3F72"/>
    <w:rsid w:val="41FB00C8"/>
    <w:rsid w:val="5A7102AA"/>
    <w:rsid w:val="61DA579B"/>
    <w:rsid w:val="666C2B42"/>
    <w:rsid w:val="73103FDB"/>
    <w:rsid w:val="73153F5D"/>
    <w:rsid w:val="7B2F0C44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6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13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Body Text 3"/>
    <w:basedOn w:val="1"/>
    <w:uiPriority w:val="0"/>
    <w:pPr>
      <w:jc w:val="both"/>
    </w:pPr>
    <w:rPr>
      <w:sz w:val="26"/>
    </w:rPr>
  </w:style>
  <w:style w:type="character" w:customStyle="1" w:styleId="17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7"/>
    <w:link w:val="12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7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7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7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9">
    <w:name w:val="blk"/>
    <w:qFormat/>
    <w:uiPriority w:val="0"/>
  </w:style>
  <w:style w:type="table" w:customStyle="1" w:styleId="4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2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3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4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7">
    <w:name w:val="Основной текст (2)"/>
    <w:basedOn w:val="1"/>
    <w:qFormat/>
    <w:uiPriority w:val="0"/>
    <w:pPr>
      <w:shd w:val="clear" w:color="auto" w:fill="FFFFFF"/>
      <w:autoSpaceDE/>
      <w:autoSpaceDN/>
      <w:adjustRightInd/>
      <w:spacing w:line="324" w:lineRule="exact"/>
      <w:ind w:firstLine="0"/>
    </w:pPr>
    <w:rPr>
      <w:rFonts w:ascii="Times New Roman" w:hAnsi="Times New Roman" w:cs="Times New Roman"/>
      <w:sz w:val="26"/>
      <w:szCs w:val="26"/>
    </w:rPr>
  </w:style>
  <w:style w:type="paragraph" w:customStyle="1" w:styleId="48">
    <w:name w:val="msonospacing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Times New Roman" w:cs="Liberation Serif"/>
      <w:kern w:val="2"/>
      <w:sz w:val="22"/>
      <w:szCs w:val="22"/>
      <w:lang w:val="en-US" w:eastAsia="zh-CN" w:bidi="ar"/>
    </w:rPr>
  </w:style>
  <w:style w:type="paragraph" w:customStyle="1" w:styleId="49">
    <w:name w:val="msolistparagraph"/>
    <w:basedOn w:val="35"/>
    <w:qFormat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/>
      <w:ind w:left="72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character" w:customStyle="1" w:styleId="50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1">
    <w:name w:val="font7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2">
    <w:name w:val="font81"/>
    <w:qFormat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53">
    <w:name w:val="font9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4">
    <w:name w:val="font101"/>
    <w:qFormat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55">
    <w:name w:val="font6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2025-04-24T07:10:34Z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FE449DA9AB96426CAB1DD79170F475F4_13</vt:lpwstr>
  </property>
</Properties>
</file>