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pPr>
        <w:widowControl w:val="0"/>
        <w:autoSpaceDE w:val="0"/>
        <w:autoSpaceDN w:val="0"/>
        <w:adjustRightInd w:val="0"/>
        <w:spacing w:after="0"/>
        <w:jc w:val="right"/>
        <w:rPr>
          <w:rFonts w:ascii="Times New Roman CYR" w:hAnsi="Times New Roman CYR" w:cs="Times New Roman CYR"/>
          <w:sz w:val="20"/>
          <w:szCs w:val="20"/>
        </w:rPr>
      </w:pP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hint="default" w:ascii="Times New Roman CYR" w:hAnsi="Times New Roman CYR" w:cs="Times New Roman CYR"/>
          <w:sz w:val="20"/>
          <w:szCs w:val="20"/>
          <w:lang w:val="ru-RU"/>
        </w:rPr>
        <w:t>26</w:t>
      </w:r>
      <w:r>
        <w:rPr>
          <w:rFonts w:ascii="Times New Roman CYR" w:hAnsi="Times New Roman CYR" w:cs="Times New Roman CYR"/>
          <w:sz w:val="20"/>
          <w:szCs w:val="20"/>
        </w:rPr>
        <w:t>.</w:t>
      </w:r>
      <w:r>
        <w:rPr>
          <w:rFonts w:hint="default" w:ascii="Times New Roman CYR" w:hAnsi="Times New Roman CYR" w:cs="Times New Roman CYR"/>
          <w:sz w:val="20"/>
          <w:szCs w:val="20"/>
          <w:lang w:val="ru-RU"/>
        </w:rPr>
        <w:t>01</w:t>
      </w:r>
      <w:r>
        <w:rPr>
          <w:rFonts w:ascii="Times New Roman CYR" w:hAnsi="Times New Roman CYR" w:cs="Times New Roman CYR"/>
          <w:sz w:val="20"/>
          <w:szCs w:val="20"/>
        </w:rPr>
        <w:t>.202</w:t>
      </w:r>
      <w:r>
        <w:rPr>
          <w:rFonts w:hint="default" w:ascii="Times New Roman CYR" w:hAnsi="Times New Roman CYR" w:cs="Times New Roman CYR"/>
          <w:sz w:val="20"/>
          <w:szCs w:val="20"/>
          <w:lang w:val="ru-RU"/>
        </w:rPr>
        <w:t>4</w:t>
      </w: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2</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pPr>
        <w:keepNext w:val="0"/>
        <w:keepLines w:val="0"/>
        <w:pageBreakBefore w:val="0"/>
        <w:tabs>
          <w:tab w:val="left" w:pos="0"/>
        </w:tabs>
        <w:kinsoku/>
        <w:wordWrap/>
        <w:overflowPunct/>
        <w:topLinePunct w:val="0"/>
        <w:autoSpaceDN/>
        <w:bidi w:val="0"/>
        <w:adjustRightInd/>
        <w:spacing w:after="0"/>
        <w:jc w:val="both"/>
        <w:textAlignment w:val="auto"/>
        <w:rPr>
          <w:rFonts w:hint="default" w:ascii="Times New Roman" w:hAnsi="Times New Roman" w:cs="Times New Roman"/>
        </w:rPr>
      </w:pPr>
      <w:r>
        <w:rPr>
          <w:sz w:val="28"/>
        </w:rPr>
        <w:t xml:space="preserve">                                             </w:t>
      </w:r>
      <w:r>
        <w:rPr>
          <w:rFonts w:hint="default" w:ascii="Times New Roman" w:hAnsi="Times New Roman" w:cs="Times New Roman"/>
          <w:b/>
          <w:bCs/>
          <w:sz w:val="28"/>
          <w:szCs w:val="28"/>
        </w:rPr>
        <w:t>АДМИНИСТРАЦИЯ</w:t>
      </w:r>
    </w:p>
    <w:p>
      <w:pPr>
        <w:keepNext w:val="0"/>
        <w:keepLines w:val="0"/>
        <w:pageBreakBefore w:val="0"/>
        <w:tabs>
          <w:tab w:val="left" w:pos="0"/>
        </w:tabs>
        <w:kinsoku/>
        <w:wordWrap/>
        <w:overflowPunct/>
        <w:topLinePunct w:val="0"/>
        <w:autoSpaceDN/>
        <w:bidi w:val="0"/>
        <w:adjustRightInd/>
        <w:spacing w:after="0"/>
        <w:jc w:val="both"/>
        <w:textAlignment w:val="auto"/>
        <w:rPr>
          <w:rFonts w:hint="default" w:ascii="Times New Roman" w:hAnsi="Times New Roman" w:cs="Times New Roman"/>
        </w:rPr>
      </w:pPr>
      <w:r>
        <w:rPr>
          <w:rFonts w:hint="default" w:ascii="Times New Roman" w:hAnsi="Times New Roman" w:eastAsia="Times New Roman" w:cs="Times New Roman"/>
          <w:b/>
          <w:bCs/>
          <w:color w:val="auto"/>
          <w:sz w:val="28"/>
          <w:szCs w:val="28"/>
          <w:lang w:val="ru-RU" w:eastAsia="zh-CN" w:bidi="ar-SA"/>
        </w:rPr>
        <w:t xml:space="preserve">                     ТОРБЕЕВСКОГО ГОРОДСКОГО ПОСЕЛЕНИЯ</w:t>
      </w:r>
    </w:p>
    <w:p>
      <w:pPr>
        <w:keepNext w:val="0"/>
        <w:keepLines w:val="0"/>
        <w:pageBreakBefore w:val="0"/>
        <w:kinsoku/>
        <w:wordWrap/>
        <w:overflowPunct/>
        <w:topLinePunct w:val="0"/>
        <w:autoSpaceDN/>
        <w:bidi w:val="0"/>
        <w:adjustRightInd/>
        <w:spacing w:after="0"/>
        <w:jc w:val="center"/>
        <w:textAlignment w:val="auto"/>
        <w:rPr>
          <w:rFonts w:hint="default" w:ascii="Times New Roman" w:hAnsi="Times New Roman" w:cs="Times New Roman"/>
        </w:rPr>
      </w:pPr>
      <w:r>
        <w:rPr>
          <w:rFonts w:hint="default" w:ascii="Times New Roman" w:hAnsi="Times New Roman" w:cs="Times New Roman"/>
          <w:b/>
          <w:bCs/>
          <w:sz w:val="28"/>
          <w:szCs w:val="28"/>
        </w:rPr>
        <w:t>ТОРБЕЕВСКОГО МУНИЦИПАЛЬНОГО РАЙОНА</w:t>
      </w:r>
    </w:p>
    <w:p>
      <w:pPr>
        <w:pStyle w:val="36"/>
        <w:keepNext w:val="0"/>
        <w:keepLines w:val="0"/>
        <w:pageBreakBefore w:val="0"/>
        <w:kinsoku/>
        <w:wordWrap/>
        <w:overflowPunct/>
        <w:topLinePunct w:val="0"/>
        <w:autoSpaceDN/>
        <w:bidi w:val="0"/>
        <w:adjustRightInd/>
        <w:spacing w:before="0" w:after="0" w:line="240" w:lineRule="auto"/>
        <w:ind w:left="0" w:right="0" w:firstLine="0"/>
        <w:jc w:val="center"/>
        <w:textAlignment w:val="auto"/>
        <w:rPr>
          <w:rFonts w:hint="default" w:ascii="Times New Roman" w:hAnsi="Times New Roman" w:cs="Times New Roman"/>
        </w:rPr>
      </w:pPr>
      <w:r>
        <w:rPr>
          <w:rFonts w:hint="default" w:ascii="Times New Roman" w:hAnsi="Times New Roman" w:cs="Times New Roman"/>
        </w:rPr>
        <w:t>РЕСПУБЛИКИ МОРДОВИЯ</w:t>
      </w:r>
    </w:p>
    <w:p>
      <w:pPr>
        <w:keepNext w:val="0"/>
        <w:keepLines w:val="0"/>
        <w:pageBreakBefore w:val="0"/>
        <w:kinsoku/>
        <w:wordWrap/>
        <w:overflowPunct/>
        <w:topLinePunct w:val="0"/>
        <w:autoSpaceDN/>
        <w:bidi w:val="0"/>
        <w:adjustRightInd/>
        <w:spacing w:after="0" w:line="252" w:lineRule="auto"/>
        <w:jc w:val="center"/>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N/>
        <w:bidi w:val="0"/>
        <w:adjustRightInd/>
        <w:spacing w:after="0" w:line="252" w:lineRule="auto"/>
        <w:jc w:val="center"/>
        <w:textAlignment w:val="auto"/>
        <w:rPr>
          <w:rFonts w:hint="default" w:ascii="Times New Roman" w:hAnsi="Times New Roman" w:cs="Times New Roman"/>
        </w:rPr>
      </w:pPr>
      <w:r>
        <w:rPr>
          <w:rFonts w:hint="default" w:ascii="Times New Roman" w:hAnsi="Times New Roman" w:cs="Times New Roman"/>
          <w:sz w:val="28"/>
          <w:szCs w:val="28"/>
        </w:rPr>
        <w:t>ПОСТАНОВЛЕНИЕ</w:t>
      </w:r>
    </w:p>
    <w:p>
      <w:pPr>
        <w:keepNext w:val="0"/>
        <w:keepLines w:val="0"/>
        <w:pageBreakBefore w:val="0"/>
        <w:kinsoku/>
        <w:wordWrap/>
        <w:overflowPunct/>
        <w:topLinePunct w:val="0"/>
        <w:autoSpaceDN/>
        <w:bidi w:val="0"/>
        <w:adjustRightInd/>
        <w:snapToGrid w:val="0"/>
        <w:spacing w:after="0" w:line="252" w:lineRule="auto"/>
        <w:jc w:val="center"/>
        <w:textAlignment w:val="auto"/>
        <w:rPr>
          <w:rFonts w:hint="default" w:ascii="Times New Roman" w:hAnsi="Times New Roman" w:cs="Times New Roman"/>
        </w:rPr>
      </w:pPr>
    </w:p>
    <w:p>
      <w:pPr>
        <w:keepNext w:val="0"/>
        <w:keepLines w:val="0"/>
        <w:pageBreakBefore w:val="0"/>
        <w:kinsoku/>
        <w:wordWrap/>
        <w:overflowPunct/>
        <w:topLinePunct w:val="0"/>
        <w:autoSpaceDN/>
        <w:bidi w:val="0"/>
        <w:adjustRightInd/>
        <w:snapToGrid w:val="0"/>
        <w:spacing w:after="0" w:line="252" w:lineRule="auto"/>
        <w:jc w:val="center"/>
        <w:textAlignment w:val="auto"/>
        <w:rPr>
          <w:rFonts w:hint="default" w:ascii="Times New Roman" w:hAnsi="Times New Roman" w:cs="Times New Roman"/>
        </w:rPr>
      </w:pPr>
      <w:r>
        <w:rPr>
          <w:rFonts w:hint="default" w:ascii="Times New Roman" w:hAnsi="Times New Roman" w:cs="Times New Roman"/>
          <w:sz w:val="28"/>
          <w:szCs w:val="28"/>
        </w:rPr>
        <w:t xml:space="preserve">«26» января  2024 г.        </w:t>
      </w:r>
      <w:r>
        <w:rPr>
          <w:rFonts w:hint="default" w:ascii="Times New Roman" w:hAnsi="Times New Roman" w:cs="Times New Roman"/>
          <w:sz w:val="28"/>
        </w:rPr>
        <w:t xml:space="preserve">         рп. Торбеево                           № 21</w:t>
      </w:r>
    </w:p>
    <w:p>
      <w:pPr>
        <w:keepNext w:val="0"/>
        <w:keepLines w:val="0"/>
        <w:pageBreakBefore w:val="0"/>
        <w:tabs>
          <w:tab w:val="left" w:pos="0"/>
        </w:tabs>
        <w:kinsoku/>
        <w:wordWrap/>
        <w:overflowPunct/>
        <w:topLinePunct w:val="0"/>
        <w:autoSpaceDN/>
        <w:bidi w:val="0"/>
        <w:adjustRightInd/>
        <w:spacing w:after="0"/>
        <w:jc w:val="both"/>
        <w:textAlignment w:val="auto"/>
        <w:rPr>
          <w:rFonts w:hint="default" w:ascii="Times New Roman" w:hAnsi="Times New Roman" w:cs="Times New Roman"/>
          <w:sz w:val="28"/>
        </w:rPr>
      </w:pPr>
    </w:p>
    <w:p>
      <w:pPr>
        <w:keepNext w:val="0"/>
        <w:keepLines w:val="0"/>
        <w:pageBreakBefore w:val="0"/>
        <w:widowControl/>
        <w:kinsoku/>
        <w:wordWrap/>
        <w:overflowPunct/>
        <w:topLinePunct w:val="0"/>
        <w:autoSpaceDN/>
        <w:bidi w:val="0"/>
        <w:adjustRightInd/>
        <w:spacing w:after="0"/>
        <w:jc w:val="center"/>
        <w:textAlignment w:val="auto"/>
        <w:rPr>
          <w:rFonts w:hint="default" w:ascii="Times New Roman" w:hAnsi="Times New Roman" w:cs="Times New Roman"/>
        </w:rPr>
      </w:pPr>
      <w:r>
        <w:rPr>
          <w:rFonts w:hint="default" w:ascii="Times New Roman" w:hAnsi="Times New Roman" w:cs="Times New Roman"/>
          <w:sz w:val="28"/>
          <w:szCs w:val="28"/>
        </w:rPr>
        <w:t>О внесении изменений в Постановление администрации Торбеевского городского поселения  Торбеевского муниципального района Республики Мордовия №</w:t>
      </w:r>
      <w:r>
        <w:rPr>
          <w:rFonts w:hint="default" w:ascii="Times New Roman" w:hAnsi="Times New Roman" w:eastAsia="Times New Roman" w:cs="Times New Roman"/>
          <w:color w:val="auto"/>
          <w:sz w:val="28"/>
          <w:szCs w:val="28"/>
          <w:lang w:val="ru-RU" w:eastAsia="zh-CN" w:bidi="ar-SA"/>
        </w:rPr>
        <w:t xml:space="preserve">569 </w:t>
      </w:r>
      <w:r>
        <w:rPr>
          <w:rFonts w:hint="default" w:ascii="Times New Roman" w:hAnsi="Times New Roman" w:cs="Times New Roman"/>
          <w:sz w:val="28"/>
          <w:szCs w:val="28"/>
        </w:rPr>
        <w:t>от 29 декабря 2021 года «Об утверждении Порядка санкционирования оплаты денежных обязательств получателей средств бюджета Торбеевского городского поселения Торбеевского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Торбеевского городского поселения Торбеевского муниципального района Республики Мордовия»</w:t>
      </w:r>
    </w:p>
    <w:p>
      <w:pPr>
        <w:keepNext w:val="0"/>
        <w:keepLines w:val="0"/>
        <w:pageBreakBefore w:val="0"/>
        <w:widowControl/>
        <w:kinsoku/>
        <w:wordWrap/>
        <w:overflowPunct/>
        <w:topLinePunct w:val="0"/>
        <w:autoSpaceDN/>
        <w:bidi w:val="0"/>
        <w:adjustRightInd/>
        <w:spacing w:after="0"/>
        <w:jc w:val="center"/>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N/>
        <w:bidi w:val="0"/>
        <w:adjustRightInd/>
        <w:spacing w:after="0" w:line="252" w:lineRule="auto"/>
        <w:jc w:val="both"/>
        <w:textAlignment w:val="auto"/>
        <w:rPr>
          <w:rFonts w:hint="default" w:ascii="Times New Roman" w:hAnsi="Times New Roman" w:cs="Times New Roman"/>
        </w:rPr>
      </w:pPr>
      <w:r>
        <w:rPr>
          <w:rFonts w:hint="default" w:ascii="Times New Roman" w:hAnsi="Times New Roman" w:cs="Times New Roman"/>
          <w:sz w:val="28"/>
        </w:rPr>
        <w:t xml:space="preserve">   В соответствии со статьями  219, 219.2 Бюджетного кодекса Российской Федерации, Администрация Торбеевского муниципального района Республики Мордовия</w:t>
      </w:r>
    </w:p>
    <w:p>
      <w:pPr>
        <w:keepNext w:val="0"/>
        <w:keepLines w:val="0"/>
        <w:pageBreakBefore w:val="0"/>
        <w:widowControl/>
        <w:kinsoku/>
        <w:wordWrap/>
        <w:overflowPunct/>
        <w:topLinePunct w:val="0"/>
        <w:autoSpaceDN/>
        <w:bidi w:val="0"/>
        <w:adjustRightInd/>
        <w:spacing w:after="0"/>
        <w:jc w:val="center"/>
        <w:textAlignment w:val="auto"/>
        <w:rPr>
          <w:rFonts w:hint="default" w:ascii="Times New Roman" w:hAnsi="Times New Roman" w:cs="Times New Roman"/>
        </w:rPr>
      </w:pPr>
      <w:r>
        <w:rPr>
          <w:rFonts w:hint="default" w:ascii="Times New Roman" w:hAnsi="Times New Roman" w:cs="Times New Roman"/>
          <w:sz w:val="28"/>
          <w:szCs w:val="28"/>
        </w:rPr>
        <w:t xml:space="preserve">ПОСТАНОВЛЯЕТ: </w:t>
      </w:r>
    </w:p>
    <w:p>
      <w:pPr>
        <w:keepNext w:val="0"/>
        <w:keepLines w:val="0"/>
        <w:pageBreakBefore w:val="0"/>
        <w:widowControl/>
        <w:kinsoku/>
        <w:wordWrap/>
        <w:overflowPunct/>
        <w:topLinePunct w:val="0"/>
        <w:autoSpaceDN/>
        <w:bidi w:val="0"/>
        <w:adjustRightInd/>
        <w:spacing w:after="0"/>
        <w:jc w:val="center"/>
        <w:textAlignment w:val="auto"/>
        <w:rPr>
          <w:rFonts w:hint="default" w:ascii="Times New Roman" w:hAnsi="Times New Roman" w:cs="Times New Roman"/>
        </w:rPr>
      </w:pPr>
    </w:p>
    <w:p>
      <w:pPr>
        <w:keepNext w:val="0"/>
        <w:keepLines w:val="0"/>
        <w:pageBreakBefore w:val="0"/>
        <w:kinsoku/>
        <w:wordWrap/>
        <w:overflowPunct/>
        <w:topLinePunct w:val="0"/>
        <w:autoSpaceDN/>
        <w:bidi w:val="0"/>
        <w:adjustRightInd/>
        <w:spacing w:after="0"/>
        <w:ind w:left="0" w:right="0" w:firstLine="540"/>
        <w:jc w:val="both"/>
        <w:textAlignment w:val="auto"/>
        <w:rPr>
          <w:rFonts w:hint="default" w:ascii="Times New Roman" w:hAnsi="Times New Roman" w:cs="Times New Roman"/>
        </w:rPr>
      </w:pPr>
      <w:r>
        <w:rPr>
          <w:rFonts w:hint="default" w:ascii="Times New Roman" w:hAnsi="Times New Roman" w:cs="Times New Roman"/>
          <w:sz w:val="28"/>
          <w:szCs w:val="28"/>
        </w:rPr>
        <w:t>1. Внести в Порядок санкционирования оплаты денежных обязательств получателей средств бюджета Торбеевского городского поселения Торбеевского городского поселения Торбеевского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Торбеевского городского поселения Торбеевского муниципального района Республики Мордовия (далее – Порядок), утвержденный Постановлением администрации Торбеевского городского поселения Торбеевского муниципального района Республики Мордовия №5</w:t>
      </w:r>
      <w:r>
        <w:rPr>
          <w:rFonts w:hint="default" w:ascii="Times New Roman" w:hAnsi="Times New Roman" w:eastAsia="Times New Roman" w:cs="Times New Roman"/>
          <w:color w:val="auto"/>
          <w:sz w:val="28"/>
          <w:szCs w:val="28"/>
          <w:lang w:val="ru-RU" w:eastAsia="zh-CN" w:bidi="ar-SA"/>
        </w:rPr>
        <w:t>69</w:t>
      </w:r>
      <w:r>
        <w:rPr>
          <w:rFonts w:hint="default" w:ascii="Times New Roman" w:hAnsi="Times New Roman" w:cs="Times New Roman"/>
          <w:sz w:val="28"/>
          <w:szCs w:val="28"/>
        </w:rPr>
        <w:t xml:space="preserve"> </w:t>
      </w:r>
      <w:r>
        <w:rPr>
          <w:rFonts w:hint="default" w:ascii="Times New Roman" w:hAnsi="Times New Roman" w:cs="Times New Roman"/>
          <w:bCs/>
          <w:sz w:val="28"/>
          <w:szCs w:val="28"/>
        </w:rPr>
        <w:t>от 29 декабря 2021 года «Об утверждении Порядка санкционирования оплаты денежных обязательств получателей средств бюджета Торбеевского городского поселения Торбеевского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Торбеевского городского поселения Торбеевского муниципального района Республики Мордовия», следующие изменения:</w:t>
      </w:r>
    </w:p>
    <w:p>
      <w:pPr>
        <w:keepNext w:val="0"/>
        <w:keepLines w:val="0"/>
        <w:pageBreakBefore w:val="0"/>
        <w:kinsoku/>
        <w:wordWrap/>
        <w:overflowPunct/>
        <w:topLinePunct w:val="0"/>
        <w:autoSpaceDN/>
        <w:bidi w:val="0"/>
        <w:adjustRightInd/>
        <w:spacing w:after="0"/>
        <w:ind w:left="0" w:right="0" w:firstLine="284"/>
        <w:jc w:val="both"/>
        <w:textAlignment w:val="auto"/>
        <w:rPr>
          <w:rFonts w:hint="default" w:ascii="Times New Roman" w:hAnsi="Times New Roman" w:cs="Times New Roman"/>
        </w:rPr>
      </w:pPr>
      <w:r>
        <w:rPr>
          <w:rFonts w:hint="default" w:ascii="Times New Roman" w:hAnsi="Times New Roman" w:cs="Times New Roman"/>
          <w:bCs/>
          <w:sz w:val="28"/>
          <w:szCs w:val="28"/>
        </w:rPr>
        <w:t xml:space="preserve">1) В пункте 4 </w:t>
      </w:r>
      <w:r>
        <w:rPr>
          <w:rFonts w:hint="default" w:ascii="Times New Roman" w:hAnsi="Times New Roman" w:cs="Times New Roman"/>
          <w:sz w:val="28"/>
          <w:szCs w:val="28"/>
        </w:rPr>
        <w:t>Порядка</w:t>
      </w:r>
      <w:r>
        <w:rPr>
          <w:rFonts w:hint="default" w:ascii="Times New Roman" w:hAnsi="Times New Roman" w:cs="Times New Roman"/>
          <w:bCs/>
          <w:sz w:val="28"/>
          <w:szCs w:val="28"/>
        </w:rPr>
        <w:t>:</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 xml:space="preserve">а) подпункт 1 дополнить словами: </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б) в подпункте 14 слова «реквизитов (номер, дата) документов (договора, муниципального контракта, соглашения) (при наличии)» заменить словами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бюджета Торбеевского городского поселения Торбеевского муниципального района Республики Мордовия местному бюджету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учреждению Торбеевского городского поселения Торбеевского муниципального района Республики Мордовия, договора (соглашения) о предоставлении субсидии из бюджета Торбеевского городского поселения Торбеевского муниципального района Республики Мордовия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в) подпункт 15 изложить в следующей редакции:</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Торбеевского городского поселения Торбеевского муниципального района Республики Мордовия, и документов, подтверждающих возникновение денежных обязательств получателей средств бюджета Торбеевского муниципального района Республики Мордовия, являющегося приложением к Порядку учета бюджетных и денежных обязательств получателей средств бюджета Торбеевского городского поселения Торбеевского муниципального района Республики Мордовия, утвержденному постановлением Администрации Торбеевского городского поселения Торбеевского муниципального района Республики Мордовия  от 29 декабря 2021 г. № 568 «Об утверждении Порядка учета бюджетных и денежных обязательств получателей средств бюджета  Торбеевского городского поселения Торбеевского муниципального района Республики Мордовия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(муниципального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 xml:space="preserve">г) подпункт 17 изложить в следующей редакции: </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«17) номера лицевого счета неучастника бюджетного процесса - получателя денежных средств по Заявке, идентификатора государственного контракта (контракта, договора, соглашения), сформированного в соответствии с порядком формирования идентификатора соглашения, государственного контракта, договора о капитальных вложениях, контракта учреждения и договора о проведении капитального ремонта при казначейском сопровождении средств в валюте Российской Федерации (далее – идентификатор государственного контракта (контракта, договора, соглашения)), а также иной информации, необходимой для выполнения условия о казначейском сопровождении платежа, в случае, если платеж подлежит казначейскому сопровождению;»;</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д) дополнить подпунктом 18  следующего содержания:</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pPr>
        <w:keepNext w:val="0"/>
        <w:keepLines w:val="0"/>
        <w:pageBreakBefore w:val="0"/>
        <w:kinsoku/>
        <w:wordWrap/>
        <w:overflowPunct/>
        <w:topLinePunct w:val="0"/>
        <w:autoSpaceDN/>
        <w:bidi w:val="0"/>
        <w:adjustRightInd/>
        <w:spacing w:after="0"/>
        <w:ind w:left="0" w:right="0" w:firstLine="284"/>
        <w:jc w:val="both"/>
        <w:textAlignment w:val="auto"/>
        <w:rPr>
          <w:rFonts w:hint="default" w:ascii="Times New Roman" w:hAnsi="Times New Roman" w:cs="Times New Roman"/>
        </w:rPr>
      </w:pPr>
      <w:r>
        <w:rPr>
          <w:rFonts w:hint="default" w:ascii="Times New Roman" w:hAnsi="Times New Roman" w:cs="Times New Roman"/>
          <w:bCs/>
          <w:sz w:val="28"/>
          <w:szCs w:val="28"/>
        </w:rPr>
        <w:t>2) В</w:t>
      </w:r>
      <w:r>
        <w:rPr>
          <w:rFonts w:hint="default" w:ascii="Times New Roman" w:hAnsi="Times New Roman" w:cs="Times New Roman"/>
          <w:b/>
        </w:rPr>
        <w:t xml:space="preserve"> </w:t>
      </w:r>
      <w:r>
        <w:rPr>
          <w:rFonts w:hint="default" w:ascii="Times New Roman" w:hAnsi="Times New Roman" w:cs="Times New Roman"/>
          <w:bCs/>
          <w:sz w:val="28"/>
          <w:szCs w:val="28"/>
        </w:rPr>
        <w:t xml:space="preserve">пункте 5 </w:t>
      </w:r>
      <w:r>
        <w:rPr>
          <w:rFonts w:hint="default" w:ascii="Times New Roman" w:hAnsi="Times New Roman" w:cs="Times New Roman"/>
          <w:sz w:val="28"/>
          <w:szCs w:val="28"/>
        </w:rPr>
        <w:t>Порядка</w:t>
      </w:r>
      <w:r>
        <w:rPr>
          <w:rFonts w:hint="default" w:ascii="Times New Roman" w:hAnsi="Times New Roman" w:cs="Times New Roman"/>
          <w:bCs/>
          <w:sz w:val="28"/>
          <w:szCs w:val="28"/>
        </w:rPr>
        <w:t>:</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а) часть первую изложить в следующей редакции:</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«Требования подпунктов 14 – 16 пункта 4 настоящего Порядка не применяются в отношении Распоряжений при перечислении средств получателям средств бюджета Торбеевского городского поселения Торбеевского муниципального района, осуществляющим в соответствии с бюджетным законодательством Российской Федерации операции со средствами бюджета Торбеевского городского поселения Торбеевского муниципального района Республики Мордовия на счетах, открытых им в учреждении Центрального банка Российской Федерации или кредитной организации, а также обособленным подразделениям получателей средств  бюджета Торбеевского городского поселения Торбеевского муниципального района Республики Мордовия, не наделенным полномочиями по ведению бюджетного учета.»;</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 xml:space="preserve">б) в части второй слова «на поставку товаров, выполнение работ, оказание услуг для муниципальных нужд (далее – договор (муниципальный контракт)» исключить; </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в) в части третьей слова «кассовых расходов (кассовых выплат)» заменить словом «перечислений».</w:t>
      </w:r>
    </w:p>
    <w:p>
      <w:pPr>
        <w:keepNext w:val="0"/>
        <w:keepLines w:val="0"/>
        <w:pageBreakBefore w:val="0"/>
        <w:kinsoku/>
        <w:wordWrap/>
        <w:overflowPunct/>
        <w:topLinePunct w:val="0"/>
        <w:autoSpaceDN/>
        <w:bidi w:val="0"/>
        <w:adjustRightInd/>
        <w:spacing w:after="0"/>
        <w:ind w:left="0" w:right="0" w:firstLine="284"/>
        <w:jc w:val="both"/>
        <w:textAlignment w:val="auto"/>
        <w:rPr>
          <w:rFonts w:hint="default" w:ascii="Times New Roman" w:hAnsi="Times New Roman" w:cs="Times New Roman"/>
        </w:rPr>
      </w:pPr>
      <w:r>
        <w:rPr>
          <w:rFonts w:hint="default" w:ascii="Times New Roman" w:hAnsi="Times New Roman" w:cs="Times New Roman"/>
          <w:bCs/>
          <w:sz w:val="28"/>
          <w:szCs w:val="28"/>
        </w:rPr>
        <w:t xml:space="preserve">3) В пункте 6 </w:t>
      </w:r>
      <w:r>
        <w:rPr>
          <w:rFonts w:hint="default" w:ascii="Times New Roman" w:hAnsi="Times New Roman" w:cs="Times New Roman"/>
          <w:sz w:val="28"/>
          <w:szCs w:val="28"/>
        </w:rPr>
        <w:t>Порядка</w:t>
      </w:r>
      <w:r>
        <w:rPr>
          <w:rFonts w:hint="default" w:ascii="Times New Roman" w:hAnsi="Times New Roman" w:cs="Times New Roman"/>
          <w:bCs/>
          <w:sz w:val="28"/>
          <w:szCs w:val="28"/>
        </w:rPr>
        <w:t>:</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а) подпункт 2 изложить в следующей редакции:</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б) подпункт 12 изложить в следующей редакции:</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«12)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в) абзац первый подпункта 13 изложить в следующей редакции:</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г) подпункт 16 изложить в следующей редакции:</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д) дополнить подпунктами 17 – 18 следующего содержания:</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bCs/>
          <w:sz w:val="28"/>
          <w:szCs w:val="28"/>
        </w:rPr>
        <w:t>18) непревышение суммы Распоряжения над суммой, указанной в документе, подтверждающем возникновение денежного обязательства.»;</w:t>
      </w:r>
    </w:p>
    <w:p>
      <w:pPr>
        <w:keepNext w:val="0"/>
        <w:keepLines w:val="0"/>
        <w:pageBreakBefore w:val="0"/>
        <w:kinsoku/>
        <w:wordWrap/>
        <w:overflowPunct/>
        <w:topLinePunct w:val="0"/>
        <w:autoSpaceDN/>
        <w:bidi w:val="0"/>
        <w:adjustRightInd/>
        <w:spacing w:after="0"/>
        <w:ind w:left="0" w:right="0" w:firstLine="284"/>
        <w:textAlignment w:val="auto"/>
        <w:rPr>
          <w:rFonts w:hint="default" w:ascii="Times New Roman" w:hAnsi="Times New Roman" w:cs="Times New Roman"/>
        </w:rPr>
      </w:pPr>
      <w:r>
        <w:rPr>
          <w:rFonts w:hint="default" w:ascii="Times New Roman" w:hAnsi="Times New Roman" w:cs="Times New Roman"/>
          <w:bCs/>
          <w:sz w:val="28"/>
          <w:szCs w:val="28"/>
        </w:rPr>
        <w:t xml:space="preserve">4) Часть первую  пункта 7 </w:t>
      </w:r>
      <w:r>
        <w:rPr>
          <w:rFonts w:hint="default" w:ascii="Times New Roman" w:hAnsi="Times New Roman" w:cs="Times New Roman"/>
          <w:sz w:val="28"/>
          <w:szCs w:val="28"/>
        </w:rPr>
        <w:t>Порядка</w:t>
      </w:r>
      <w:r>
        <w:rPr>
          <w:rFonts w:hint="default" w:ascii="Times New Roman" w:hAnsi="Times New Roman" w:cs="Times New Roman"/>
          <w:bCs/>
          <w:sz w:val="28"/>
          <w:szCs w:val="28"/>
        </w:rPr>
        <w:t xml:space="preserve"> изложить в следующей редакции:</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bCs/>
          <w:sz w:val="28"/>
          <w:szCs w:val="28"/>
        </w:rPr>
        <w:t>7. В случае если Распоряжение представляется для оплаты денежного обязательства, сформированного в соответствии с порядком учета обязательств органом, осуществляющим открытие и ведение лицевых счетов, получатель средств бюджета Торбеевского городского поселения Торбеевского муниципального района представляет в орган, осуществляющий открытие и ведение лицевых счетов,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составляющих государственную и иную охраняемую законом тайну, документов, указанных в пунктах 12 – 14, строках 1, 6 – 7, 10 – 13 пункта 15 графы 3 Перечня.»;</w:t>
      </w:r>
    </w:p>
    <w:p>
      <w:pPr>
        <w:keepNext w:val="0"/>
        <w:keepLines w:val="0"/>
        <w:pageBreakBefore w:val="0"/>
        <w:kinsoku/>
        <w:wordWrap/>
        <w:overflowPunct/>
        <w:topLinePunct w:val="0"/>
        <w:autoSpaceDN/>
        <w:bidi w:val="0"/>
        <w:adjustRightInd/>
        <w:spacing w:after="0"/>
        <w:ind w:left="0" w:right="0" w:firstLine="284"/>
        <w:jc w:val="both"/>
        <w:textAlignment w:val="auto"/>
        <w:rPr>
          <w:rFonts w:hint="default" w:ascii="Times New Roman" w:hAnsi="Times New Roman" w:cs="Times New Roman"/>
        </w:rPr>
      </w:pPr>
      <w:r>
        <w:rPr>
          <w:rFonts w:hint="default" w:ascii="Times New Roman" w:hAnsi="Times New Roman" w:cs="Times New Roman"/>
          <w:bCs/>
          <w:sz w:val="28"/>
          <w:szCs w:val="28"/>
        </w:rPr>
        <w:t>5) пункт 8 Порядка изложить в следующей редакции:</w:t>
      </w:r>
    </w:p>
    <w:p>
      <w:pPr>
        <w:keepNext w:val="0"/>
        <w:keepLines w:val="0"/>
        <w:pageBreakBefore w:val="0"/>
        <w:kinsoku/>
        <w:wordWrap/>
        <w:overflowPunct/>
        <w:topLinePunct w:val="0"/>
        <w:autoSpaceDN/>
        <w:bidi w:val="0"/>
        <w:adjustRightInd/>
        <w:spacing w:after="0" w:line="240" w:lineRule="auto"/>
        <w:ind w:left="0" w:right="0" w:firstLine="720"/>
        <w:jc w:val="both"/>
        <w:textAlignment w:val="auto"/>
        <w:rPr>
          <w:rFonts w:hint="default" w:ascii="Times New Roman" w:hAnsi="Times New Roman" w:cs="Times New Roman"/>
        </w:rPr>
      </w:pPr>
      <w:r>
        <w:rPr>
          <w:rFonts w:hint="default" w:ascii="Times New Roman" w:hAnsi="Times New Roman" w:eastAsia="Times New Roman" w:cs="Times New Roman"/>
          <w:b w:val="0"/>
          <w:bCs/>
          <w:color w:val="auto"/>
          <w:sz w:val="28"/>
          <w:szCs w:val="28"/>
        </w:rPr>
        <w:t xml:space="preserve">«8.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Торбеевского городского поселения Торбеевского муниципального района - государственного заказчика по перечислению суммы неустойки (штрафа, пеней) за нарушение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"http://internet.garant.ru/document/redirect/70353464/2"</w:instrText>
      </w:r>
      <w:r>
        <w:rPr>
          <w:rFonts w:hint="default" w:ascii="Times New Roman" w:hAnsi="Times New Roman" w:cs="Times New Roman"/>
        </w:rPr>
        <w:fldChar w:fldCharType="separate"/>
      </w:r>
      <w:r>
        <w:rPr>
          <w:rStyle w:val="8"/>
          <w:rFonts w:hint="default" w:ascii="Times New Roman" w:hAnsi="Times New Roman" w:eastAsia="Times New Roman" w:cs="Times New Roman"/>
          <w:b w:val="0"/>
          <w:bCs/>
          <w:color w:val="auto"/>
          <w:sz w:val="28"/>
          <w:szCs w:val="28"/>
          <w:u w:val="none"/>
        </w:rPr>
        <w:t>законодательства</w:t>
      </w:r>
      <w:r>
        <w:rPr>
          <w:rFonts w:hint="default" w:ascii="Times New Roman" w:hAnsi="Times New Roman" w:cs="Times New Roman"/>
        </w:rPr>
        <w:fldChar w:fldCharType="end"/>
      </w:r>
      <w:r>
        <w:rPr>
          <w:rFonts w:hint="default" w:ascii="Times New Roman" w:hAnsi="Times New Roman" w:eastAsia="Times New Roman" w:cs="Times New Roman"/>
          <w:b w:val="0"/>
          <w:bCs/>
          <w:color w:val="auto"/>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в доход  бюджета Торбеевского городского поселения Торбеевского муниципального района, получатель средств бюджета Торбеевского городского поселения Торбеевского муниципального района представляет в орган, осуществляющий открытие и ведение лицевых счетов, в том числе с использованием единой информационной системы в сфере закупок, не позднее представления Заявки на оплату денежного обязательства по договору (муниципальному контракту) Заявки на перечисление в доход бюджета Торбеевского городского поселения Торбеевского муниципального района суммы неустойки (штрафа, пеней) по данному договору (муниципальному контракту).»;</w:t>
      </w:r>
    </w:p>
    <w:p>
      <w:pPr>
        <w:keepNext w:val="0"/>
        <w:keepLines w:val="0"/>
        <w:pageBreakBefore w:val="0"/>
        <w:kinsoku/>
        <w:wordWrap/>
        <w:overflowPunct/>
        <w:topLinePunct w:val="0"/>
        <w:autoSpaceDN/>
        <w:bidi w:val="0"/>
        <w:adjustRightInd/>
        <w:spacing w:after="0"/>
        <w:ind w:left="0" w:right="0" w:firstLine="284"/>
        <w:jc w:val="both"/>
        <w:textAlignment w:val="auto"/>
        <w:rPr>
          <w:rFonts w:hint="default" w:ascii="Times New Roman" w:hAnsi="Times New Roman" w:cs="Times New Roman"/>
        </w:rPr>
      </w:pPr>
      <w:r>
        <w:rPr>
          <w:rFonts w:hint="default" w:ascii="Times New Roman" w:hAnsi="Times New Roman" w:cs="Times New Roman"/>
          <w:sz w:val="28"/>
          <w:szCs w:val="28"/>
        </w:rPr>
        <w:t>6)  Порядка дополнить пунктом 10.1 и изложить его в следующей редакции:</w:t>
      </w:r>
    </w:p>
    <w:p>
      <w:pPr>
        <w:keepNext w:val="0"/>
        <w:keepLines w:val="0"/>
        <w:pageBreakBefore w:val="0"/>
        <w:kinsoku/>
        <w:wordWrap/>
        <w:overflowPunct/>
        <w:topLinePunct w:val="0"/>
        <w:autoSpaceDN/>
        <w:bidi w:val="0"/>
        <w:adjustRightInd/>
        <w:spacing w:after="0"/>
        <w:ind w:left="0" w:right="0" w:firstLine="709"/>
        <w:jc w:val="both"/>
        <w:textAlignment w:val="auto"/>
        <w:rPr>
          <w:rFonts w:hint="default" w:ascii="Times New Roman" w:hAnsi="Times New Roman" w:cs="Times New Roman"/>
        </w:rPr>
      </w:pPr>
      <w:r>
        <w:rPr>
          <w:rFonts w:hint="default" w:ascii="Times New Roman" w:hAnsi="Times New Roman" w:cs="Times New Roman"/>
          <w:sz w:val="28"/>
          <w:szCs w:val="28"/>
        </w:rPr>
        <w:t>«10.1.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pPr>
        <w:keepNext w:val="0"/>
        <w:keepLines w:val="0"/>
        <w:pageBreakBefore w:val="0"/>
        <w:kinsoku/>
        <w:wordWrap/>
        <w:overflowPunct/>
        <w:topLinePunct w:val="0"/>
        <w:autoSpaceDN/>
        <w:bidi w:val="0"/>
        <w:adjustRightInd/>
        <w:spacing w:after="0"/>
        <w:ind w:left="0" w:right="0" w:firstLine="709"/>
        <w:jc w:val="both"/>
        <w:textAlignment w:val="auto"/>
        <w:rPr>
          <w:rFonts w:hint="default" w:ascii="Times New Roman" w:hAnsi="Times New Roman" w:cs="Times New Roman"/>
        </w:rPr>
      </w:pPr>
      <w:r>
        <w:rPr>
          <w:rFonts w:hint="default" w:ascii="Times New Roman" w:hAnsi="Times New Roman" w:cs="Times New Roman"/>
          <w:sz w:val="28"/>
          <w:szCs w:val="28"/>
        </w:rPr>
        <w:t>подпунктами 2 – 8, 13 – 18 пункта 4, подпунктами 1 – 3, 5 – 13, 16 – 18 пункта 6 настоящего Порядка – с использованием единой информационной системы в сфере закупок;</w:t>
      </w:r>
    </w:p>
    <w:p>
      <w:pPr>
        <w:keepNext w:val="0"/>
        <w:keepLines w:val="0"/>
        <w:pageBreakBefore w:val="0"/>
        <w:kinsoku/>
        <w:wordWrap/>
        <w:overflowPunct/>
        <w:topLinePunct w:val="0"/>
        <w:autoSpaceDN/>
        <w:bidi w:val="0"/>
        <w:adjustRightInd/>
        <w:spacing w:after="0"/>
        <w:ind w:left="0" w:right="0" w:firstLine="709"/>
        <w:jc w:val="both"/>
        <w:textAlignment w:val="auto"/>
        <w:rPr>
          <w:rFonts w:hint="default" w:ascii="Times New Roman" w:hAnsi="Times New Roman" w:cs="Times New Roman"/>
        </w:rPr>
      </w:pPr>
      <w:r>
        <w:rPr>
          <w:rFonts w:hint="default" w:ascii="Times New Roman" w:hAnsi="Times New Roman" w:cs="Times New Roman"/>
          <w:sz w:val="28"/>
          <w:szCs w:val="28"/>
        </w:rPr>
        <w:t>подпунктом 4 пункта 6 настоящего Порядка – с использованием автоматизированной информационной системе органа, осуществляющего открытие и ведение лицевых счетов, после поступления в указанную систему Распоряжения по результатам положительных проверок, предусмотренных абзацем вторым настоящего пункта.</w:t>
      </w:r>
    </w:p>
    <w:p>
      <w:pPr>
        <w:keepNext w:val="0"/>
        <w:keepLines w:val="0"/>
        <w:pageBreakBefore w:val="0"/>
        <w:kinsoku/>
        <w:wordWrap/>
        <w:overflowPunct/>
        <w:topLinePunct w:val="0"/>
        <w:autoSpaceDN/>
        <w:bidi w:val="0"/>
        <w:adjustRightInd/>
        <w:spacing w:after="0"/>
        <w:ind w:left="0" w:right="0" w:firstLine="708"/>
        <w:jc w:val="both"/>
        <w:textAlignment w:val="auto"/>
        <w:rPr>
          <w:rFonts w:hint="default" w:ascii="Times New Roman" w:hAnsi="Times New Roman" w:cs="Times New Roman"/>
        </w:rPr>
      </w:pPr>
      <w:r>
        <w:rPr>
          <w:rFonts w:hint="default" w:ascii="Times New Roman" w:hAnsi="Times New Roman" w:cs="Times New Roman"/>
          <w:sz w:val="28"/>
          <w:szCs w:val="28"/>
        </w:rPr>
        <w:t xml:space="preserve">В случае возникновения денежного обязательства на основании документов-оснований, предусмотренных пунктом 5 графы 2 Перечня, проверка, предусмотренная подпунктом 3 пункта 6 настоящего Порядка, осуществляется исходя из кода вида расходов классификации расходов  бюджета </w:t>
      </w:r>
      <w:r>
        <w:rPr>
          <w:rFonts w:hint="default" w:ascii="Times New Roman" w:hAnsi="Times New Roman" w:cs="Times New Roman"/>
          <w:bCs/>
          <w:sz w:val="28"/>
          <w:szCs w:val="28"/>
        </w:rPr>
        <w:t>Торбеевского городского поселения Торбеевского муниципального района</w:t>
      </w:r>
      <w:r>
        <w:rPr>
          <w:rFonts w:hint="default" w:ascii="Times New Roman" w:hAnsi="Times New Roman" w:cs="Times New Roman"/>
          <w:sz w:val="28"/>
          <w:szCs w:val="28"/>
        </w:rPr>
        <w:t>, указанного в денежном обязательстве.».</w:t>
      </w:r>
    </w:p>
    <w:p>
      <w:pPr>
        <w:keepNext w:val="0"/>
        <w:keepLines w:val="0"/>
        <w:pageBreakBefore w:val="0"/>
        <w:kinsoku/>
        <w:wordWrap/>
        <w:overflowPunct/>
        <w:topLinePunct w:val="0"/>
        <w:autoSpaceDN/>
        <w:bidi w:val="0"/>
        <w:adjustRightInd/>
        <w:spacing w:after="0"/>
        <w:ind w:left="0" w:right="0" w:firstLine="284"/>
        <w:jc w:val="both"/>
        <w:textAlignment w:val="auto"/>
        <w:rPr>
          <w:rFonts w:hint="default" w:ascii="Times New Roman" w:hAnsi="Times New Roman" w:cs="Times New Roman"/>
        </w:rPr>
      </w:pPr>
      <w:r>
        <w:rPr>
          <w:rFonts w:hint="default" w:ascii="Times New Roman" w:hAnsi="Times New Roman" w:cs="Times New Roman"/>
          <w:sz w:val="28"/>
          <w:szCs w:val="28"/>
        </w:rPr>
        <w:t>7)  Пункт 11 Порядка изложить в следующей редакции:</w:t>
      </w:r>
    </w:p>
    <w:p>
      <w:pPr>
        <w:keepNext w:val="0"/>
        <w:keepLines w:val="0"/>
        <w:pageBreakBefore w:val="0"/>
        <w:kinsoku/>
        <w:wordWrap/>
        <w:overflowPunct/>
        <w:topLinePunct w:val="0"/>
        <w:autoSpaceDN/>
        <w:bidi w:val="0"/>
        <w:adjustRightInd/>
        <w:spacing w:after="0" w:line="240" w:lineRule="auto"/>
        <w:ind w:left="0" w:right="0" w:firstLine="720"/>
        <w:jc w:val="both"/>
        <w:textAlignment w:val="auto"/>
        <w:rPr>
          <w:rFonts w:hint="default" w:ascii="Times New Roman" w:hAnsi="Times New Roman" w:cs="Times New Roman"/>
        </w:rPr>
      </w:pPr>
      <w:r>
        <w:rPr>
          <w:rFonts w:hint="default" w:ascii="Times New Roman" w:hAnsi="Times New Roman" w:eastAsia="Times New Roman" w:cs="Times New Roman"/>
          <w:b w:val="0"/>
          <w:color w:val="auto"/>
          <w:sz w:val="28"/>
          <w:szCs w:val="28"/>
        </w:rPr>
        <w:t xml:space="preserve">«11. В случае если информация, указанная в Заявке, или его форма, не соответствуют требованиям, установленным </w:t>
      </w:r>
      <w:r>
        <w:rPr>
          <w:rFonts w:hint="default" w:ascii="Times New Roman" w:hAnsi="Times New Roman" w:cs="Times New Roman"/>
        </w:rPr>
        <w:fldChar w:fldCharType="begin"/>
      </w:r>
      <w:r>
        <w:rPr>
          <w:rFonts w:hint="default" w:ascii="Times New Roman" w:hAnsi="Times New Roman" w:cs="Times New Roman"/>
        </w:rPr>
        <w:instrText xml:space="preserve"> HYPERLINK "../../../%D0%9B%D0%B0%D1%80%D0%B8%D0%BD%D0%B0/Desktop/%D0%9F%D1%80%D0%B8%D0%BA%D0%B0%D0%B7%20%D0%9C%D0%B8%D0%BD%D0%B8%D1%81%D1%82%D0%B5%D1%80%D1%81%D1%82%D0%B2%D0%B0%20%D1%84%D0%B8%D0%BD%D0%B0%D0%BD%D1%81%D0%BE%D0%B2%20%D0%A0%D0%B5%D1%81%D0%BF%D1%83%D0%B1%D0%BB%D0%B8%D0%BA%D0%B8%20%D0%9C%D0%BE%D1%80%D0%B4%D0%BE%D0%B2%D0%B8%D1%8F%20%D0%BE%D1%82%2031%20%D0%BC%D0%B0%D1%8F%202021%20%D0%B3%20N%2093%20%D0%9E%D0%B1%20%D1%83%D1%82%D0%B2%D0%B5%D1%80%D0%B6.odt/%5Cl%20"</w:instrText>
      </w:r>
      <w:r>
        <w:rPr>
          <w:rFonts w:hint="default" w:ascii="Times New Roman" w:hAnsi="Times New Roman" w:cs="Times New Roman"/>
        </w:rPr>
        <w:fldChar w:fldCharType="separate"/>
      </w:r>
      <w:r>
        <w:rPr>
          <w:rStyle w:val="8"/>
          <w:rFonts w:hint="default" w:ascii="Times New Roman" w:hAnsi="Times New Roman" w:eastAsia="Times New Roman" w:cs="Times New Roman"/>
          <w:b w:val="0"/>
          <w:color w:val="auto"/>
          <w:sz w:val="28"/>
          <w:szCs w:val="28"/>
          <w:u w:val="none"/>
        </w:rPr>
        <w:t>пунктами 3</w:t>
      </w:r>
      <w:r>
        <w:rPr>
          <w:rFonts w:hint="default" w:ascii="Times New Roman" w:hAnsi="Times New Roman" w:cs="Times New Roman"/>
        </w:rPr>
        <w:fldChar w:fldCharType="end"/>
      </w:r>
      <w:r>
        <w:rPr>
          <w:rFonts w:hint="default" w:ascii="Times New Roman" w:hAnsi="Times New Roman" w:eastAsia="Times New Roman" w:cs="Times New Roman"/>
          <w:b w:val="0"/>
          <w:color w:val="auto"/>
          <w:sz w:val="28"/>
          <w:szCs w:val="28"/>
          <w:u w:val="none"/>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0%9B%D0%B0%D1%80%D0%B8%D0%BD%D0%B0/Desktop/%D0%9F%D1%80%D0%B8%D0%BA%D0%B0%D0%B7%20%D0%9C%D0%B8%D0%BD%D0%B8%D1%81%D1%82%D0%B5%D1%80%D1%81%D1%82%D0%B2%D0%B0%20%D1%84%D0%B8%D0%BD%D0%B0%D0%BD%D1%81%D0%BE%D0%B2%20%D0%A0%D0%B5%D1%81%D0%BF%D1%83%D0%B1%D0%BB%D0%B8%D0%BA%D0%B8%20%D0%9C%D0%BE%D1%80%D0%B4%D0%BE%D0%B2%D0%B8%D1%8F%20%D0%BE%D1%82%2031%20%D0%BC%D0%B0%D1%8F%202021%20%D0%B3%20N%2093%20%D0%9E%D0%B1%20%D1%83%D1%82%D0%B2%D0%B5%D1%80%D0%B6.odt/%5Cl%20"</w:instrText>
      </w:r>
      <w:r>
        <w:rPr>
          <w:rFonts w:hint="default" w:ascii="Times New Roman" w:hAnsi="Times New Roman" w:cs="Times New Roman"/>
        </w:rPr>
        <w:fldChar w:fldCharType="separate"/>
      </w:r>
      <w:r>
        <w:rPr>
          <w:rStyle w:val="8"/>
          <w:rFonts w:hint="default" w:ascii="Times New Roman" w:hAnsi="Times New Roman" w:eastAsia="Times New Roman" w:cs="Times New Roman"/>
          <w:b w:val="0"/>
          <w:color w:val="auto"/>
          <w:sz w:val="28"/>
          <w:szCs w:val="28"/>
          <w:u w:val="none"/>
        </w:rPr>
        <w:t>4</w:t>
      </w:r>
      <w:r>
        <w:rPr>
          <w:rFonts w:hint="default" w:ascii="Times New Roman" w:hAnsi="Times New Roman" w:cs="Times New Roman"/>
        </w:rPr>
        <w:fldChar w:fldCharType="end"/>
      </w:r>
      <w:r>
        <w:rPr>
          <w:rFonts w:hint="default" w:ascii="Times New Roman" w:hAnsi="Times New Roman" w:eastAsia="Times New Roman" w:cs="Times New Roman"/>
          <w:b w:val="0"/>
          <w:color w:val="auto"/>
          <w:sz w:val="28"/>
          <w:szCs w:val="28"/>
          <w:u w:val="none"/>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0%9B%D0%B0%D1%80%D0%B8%D0%BD%D0%B0/Desktop/%D0%9F%D1%80%D0%B8%D0%BA%D0%B0%D0%B7%20%D0%9C%D0%B8%D0%BD%D0%B8%D1%81%D1%82%D0%B5%D1%80%D1%81%D1%82%D0%B2%D0%B0%20%D1%84%D0%B8%D0%BD%D0%B0%D0%BD%D1%81%D0%BE%D0%B2%20%D0%A0%D0%B5%D1%81%D0%BF%D1%83%D0%B1%D0%BB%D0%B8%D0%BA%D0%B8%20%D0%9C%D0%BE%D1%80%D0%B4%D0%BE%D0%B2%D0%B8%D1%8F%20%D0%BE%D1%82%2031%20%D0%BC%D0%B0%D1%8F%202021%20%D0%B3%20N%2093%20%D0%9E%D0%B1%20%D1%83%D1%82%D0%B2%D0%B5%D1%80%D0%B6.odt/%5Cl%20"</w:instrText>
      </w:r>
      <w:r>
        <w:rPr>
          <w:rFonts w:hint="default" w:ascii="Times New Roman" w:hAnsi="Times New Roman" w:cs="Times New Roman"/>
        </w:rPr>
        <w:fldChar w:fldCharType="separate"/>
      </w:r>
      <w:r>
        <w:rPr>
          <w:rStyle w:val="8"/>
          <w:rFonts w:hint="default" w:ascii="Times New Roman" w:hAnsi="Times New Roman" w:eastAsia="Times New Roman" w:cs="Times New Roman"/>
          <w:b w:val="0"/>
          <w:color w:val="auto"/>
          <w:sz w:val="28"/>
          <w:szCs w:val="28"/>
          <w:u w:val="none"/>
        </w:rPr>
        <w:t>подпунктами 1 - 13</w:t>
      </w:r>
      <w:r>
        <w:rPr>
          <w:rFonts w:hint="default" w:ascii="Times New Roman" w:hAnsi="Times New Roman" w:cs="Times New Roman"/>
        </w:rPr>
        <w:fldChar w:fldCharType="end"/>
      </w:r>
      <w:r>
        <w:rPr>
          <w:rFonts w:hint="default" w:ascii="Times New Roman" w:hAnsi="Times New Roman" w:eastAsia="Times New Roman" w:cs="Times New Roman"/>
          <w:b w:val="0"/>
          <w:color w:val="auto"/>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0%9B%D0%B0%D1%80%D0%B8%D0%BD%D0%B0/Desktop/%D0%9F%D1%80%D0%B8%D0%BA%D0%B0%D0%B7%20%D0%9C%D0%B8%D0%BD%D0%B8%D1%81%D1%82%D0%B5%D1%80%D1%81%D1%82%D0%B2%D0%B0%20%D1%84%D0%B8%D0%BD%D0%B0%D0%BD%D1%81%D0%BE%D0%B2%20%D0%A0%D0%B5%D1%81%D0%BF%D1%83%D0%B1%D0%BB%D0%B8%D0%BA%D0%B8%20%D0%9C%D0%BE%D1%80%D0%B4%D0%BE%D0%B2%D0%B8%D1%8F%20%D0%BE%D1%82%2031%20%D0%BC%D0%B0%D1%8F%202021%20%D0%B3%20N%2093%20%D0%9E%D0%B1%20%D1%83%D1%82%D0%B2%D0%B5%D1%80%D0%B6.odt/%5Cl%20"</w:instrText>
      </w:r>
      <w:r>
        <w:rPr>
          <w:rFonts w:hint="default" w:ascii="Times New Roman" w:hAnsi="Times New Roman" w:cs="Times New Roman"/>
        </w:rPr>
        <w:fldChar w:fldCharType="separate"/>
      </w:r>
      <w:r>
        <w:rPr>
          <w:rStyle w:val="8"/>
          <w:rFonts w:hint="default" w:ascii="Times New Roman" w:hAnsi="Times New Roman" w:eastAsia="Times New Roman" w:cs="Times New Roman"/>
          <w:b w:val="0"/>
          <w:color w:val="auto"/>
          <w:sz w:val="28"/>
          <w:szCs w:val="28"/>
          <w:u w:val="none"/>
        </w:rPr>
        <w:t>16 -18 пункта 6, пунктами 7,9 и 10 настоящего Порядка</w:t>
      </w:r>
      <w:r>
        <w:rPr>
          <w:rFonts w:hint="default" w:ascii="Times New Roman" w:hAnsi="Times New Roman" w:cs="Times New Roman"/>
        </w:rPr>
        <w:fldChar w:fldCharType="end"/>
      </w:r>
      <w:r>
        <w:rPr>
          <w:rFonts w:hint="default" w:ascii="Times New Roman" w:hAnsi="Times New Roman" w:eastAsia="Times New Roman" w:cs="Times New Roman"/>
          <w:b w:val="0"/>
          <w:color w:val="auto"/>
          <w:sz w:val="28"/>
          <w:szCs w:val="28"/>
        </w:rPr>
        <w:t xml:space="preserve">, или в случае установления нарушения получателем средств бюджета </w:t>
      </w:r>
      <w:r>
        <w:rPr>
          <w:rFonts w:hint="default" w:ascii="Times New Roman" w:hAnsi="Times New Roman" w:eastAsia="Times New Roman" w:cs="Times New Roman"/>
          <w:b w:val="0"/>
          <w:bCs/>
          <w:color w:val="auto"/>
          <w:sz w:val="28"/>
          <w:szCs w:val="28"/>
        </w:rPr>
        <w:t>Торбеевского городского поселения Торбеевского муниципального района</w:t>
      </w:r>
      <w:r>
        <w:rPr>
          <w:rFonts w:hint="default" w:ascii="Times New Roman" w:hAnsi="Times New Roman" w:eastAsia="Times New Roman" w:cs="Times New Roman"/>
          <w:b w:val="0"/>
          <w:color w:val="auto"/>
          <w:sz w:val="28"/>
          <w:szCs w:val="28"/>
        </w:rPr>
        <w:t xml:space="preserve">  условий, установленных </w:t>
      </w:r>
      <w:r>
        <w:rPr>
          <w:rFonts w:hint="default" w:ascii="Times New Roman" w:hAnsi="Times New Roman" w:cs="Times New Roman"/>
        </w:rPr>
        <w:fldChar w:fldCharType="begin"/>
      </w:r>
      <w:r>
        <w:rPr>
          <w:rFonts w:hint="default" w:ascii="Times New Roman" w:hAnsi="Times New Roman" w:cs="Times New Roman"/>
        </w:rPr>
        <w:instrText xml:space="preserve"> HYPERLINK "../../../%D0%9B%D0%B0%D1%80%D0%B8%D0%BD%D0%B0/Desktop/%D0%9F%D1%80%D0%B8%D0%BA%D0%B0%D0%B7%20%D0%9C%D0%B8%D0%BD%D0%B8%D1%81%D1%82%D0%B5%D1%80%D1%81%D1%82%D0%B2%D0%B0%20%D1%84%D0%B8%D0%BD%D0%B0%D0%BD%D1%81%D0%BE%D0%B2%20%D0%A0%D0%B5%D1%81%D0%BF%D1%83%D0%B1%D0%BB%D0%B8%D0%BA%D0%B8%20%D0%9C%D0%BE%D1%80%D0%B4%D0%BE%D0%B2%D0%B8%D1%8F%20%D0%BE%D1%82%2031%20%D0%BC%D0%B0%D1%8F%202021%20%D0%B3%20N%2093%20%D0%9E%D0%B1%20%D1%83%D1%82%D0%B2%D0%B5%D1%80%D0%B6.odt/%5Cl%20"</w:instrText>
      </w:r>
      <w:r>
        <w:rPr>
          <w:rFonts w:hint="default" w:ascii="Times New Roman" w:hAnsi="Times New Roman" w:cs="Times New Roman"/>
        </w:rPr>
        <w:fldChar w:fldCharType="separate"/>
      </w:r>
      <w:r>
        <w:rPr>
          <w:rStyle w:val="8"/>
          <w:rFonts w:hint="default" w:ascii="Times New Roman" w:hAnsi="Times New Roman" w:eastAsia="Times New Roman" w:cs="Times New Roman"/>
          <w:b w:val="0"/>
          <w:color w:val="auto"/>
          <w:sz w:val="28"/>
          <w:szCs w:val="28"/>
          <w:u w:val="none"/>
        </w:rPr>
        <w:t>пунктом 8</w:t>
      </w:r>
      <w:r>
        <w:rPr>
          <w:rFonts w:hint="default" w:ascii="Times New Roman" w:hAnsi="Times New Roman" w:cs="Times New Roman"/>
        </w:rPr>
        <w:fldChar w:fldCharType="end"/>
      </w:r>
      <w:r>
        <w:rPr>
          <w:rFonts w:hint="default" w:ascii="Times New Roman" w:hAnsi="Times New Roman" w:eastAsia="Times New Roman" w:cs="Times New Roman"/>
          <w:b w:val="0"/>
          <w:color w:val="auto"/>
          <w:sz w:val="28"/>
          <w:szCs w:val="28"/>
          <w:u w:val="none"/>
        </w:rPr>
        <w:t xml:space="preserve"> </w:t>
      </w:r>
      <w:r>
        <w:rPr>
          <w:rFonts w:hint="default" w:ascii="Times New Roman" w:hAnsi="Times New Roman" w:eastAsia="Times New Roman" w:cs="Times New Roman"/>
          <w:b w:val="0"/>
          <w:color w:val="auto"/>
          <w:sz w:val="28"/>
          <w:szCs w:val="28"/>
        </w:rPr>
        <w:t xml:space="preserve">настоящего Порядка, орган, осуществляющий открытие и ведение лицевых счетов, в сроки, установленные пунктом 3 настоящего Порядка, направляет получателю средств бюджета </w:t>
      </w:r>
      <w:r>
        <w:rPr>
          <w:rFonts w:hint="default" w:ascii="Times New Roman" w:hAnsi="Times New Roman" w:eastAsia="Times New Roman" w:cs="Times New Roman"/>
          <w:b w:val="0"/>
          <w:bCs/>
          <w:color w:val="auto"/>
          <w:sz w:val="28"/>
          <w:szCs w:val="28"/>
        </w:rPr>
        <w:t>Торбеевского городского поселения Торбеевского муниципального района</w:t>
      </w:r>
      <w:r>
        <w:rPr>
          <w:rFonts w:hint="default" w:ascii="Times New Roman" w:hAnsi="Times New Roman" w:eastAsia="Times New Roman" w:cs="Times New Roman"/>
          <w:b w:val="0"/>
          <w:color w:val="auto"/>
          <w:sz w:val="28"/>
          <w:szCs w:val="28"/>
        </w:rPr>
        <w:t xml:space="preserve"> уведомление в электронной форме, содержащее информацию, позволяющую идентифицировать Заявку, не принятое к исполнению, а также содержащее дату и 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"http://internet.garant.ru/document/redirect/12112604/242075"</w:instrText>
      </w:r>
      <w:r>
        <w:rPr>
          <w:rFonts w:hint="default" w:ascii="Times New Roman" w:hAnsi="Times New Roman" w:cs="Times New Roman"/>
        </w:rPr>
        <w:fldChar w:fldCharType="separate"/>
      </w:r>
      <w:r>
        <w:rPr>
          <w:rStyle w:val="8"/>
          <w:rFonts w:hint="default" w:ascii="Times New Roman" w:hAnsi="Times New Roman" w:eastAsia="Times New Roman" w:cs="Times New Roman"/>
          <w:b w:val="0"/>
          <w:color w:val="auto"/>
          <w:sz w:val="28"/>
          <w:szCs w:val="28"/>
          <w:u w:val="none"/>
        </w:rPr>
        <w:t>пунктом 5 статьи 242.7</w:t>
      </w:r>
      <w:r>
        <w:rPr>
          <w:rFonts w:hint="default" w:ascii="Times New Roman" w:hAnsi="Times New Roman" w:cs="Times New Roman"/>
        </w:rPr>
        <w:fldChar w:fldCharType="end"/>
      </w:r>
      <w:r>
        <w:rPr>
          <w:rFonts w:hint="default" w:ascii="Times New Roman" w:hAnsi="Times New Roman" w:eastAsia="Times New Roman" w:cs="Times New Roman"/>
          <w:b w:val="0"/>
          <w:color w:val="auto"/>
          <w:sz w:val="28"/>
          <w:szCs w:val="28"/>
        </w:rPr>
        <w:t xml:space="preserve"> Бюджетного кодекса Российской Федерации.</w:t>
      </w:r>
    </w:p>
    <w:p>
      <w:pPr>
        <w:keepNext w:val="0"/>
        <w:keepLines w:val="0"/>
        <w:pageBreakBefore w:val="0"/>
        <w:kinsoku/>
        <w:wordWrap/>
        <w:overflowPunct/>
        <w:topLinePunct w:val="0"/>
        <w:autoSpaceDN/>
        <w:bidi w:val="0"/>
        <w:adjustRightInd/>
        <w:spacing w:after="0" w:line="240" w:lineRule="auto"/>
        <w:ind w:left="0" w:right="0" w:firstLine="720"/>
        <w:jc w:val="both"/>
        <w:textAlignment w:val="auto"/>
        <w:rPr>
          <w:rFonts w:hint="default" w:ascii="Times New Roman" w:hAnsi="Times New Roman" w:cs="Times New Roman"/>
        </w:rPr>
      </w:pPr>
      <w:r>
        <w:rPr>
          <w:rFonts w:hint="default" w:ascii="Times New Roman" w:hAnsi="Times New Roman" w:eastAsia="Times New Roman" w:cs="Times New Roman"/>
          <w:b w:val="0"/>
          <w:color w:val="auto"/>
          <w:sz w:val="28"/>
          <w:szCs w:val="28"/>
        </w:rPr>
        <w:t xml:space="preserve">При установлении органом, осуществляющим открытие и ведение лицевых счетов, нарушений получателем средств бюджета </w:t>
      </w:r>
      <w:r>
        <w:rPr>
          <w:rFonts w:hint="default" w:ascii="Times New Roman" w:hAnsi="Times New Roman" w:eastAsia="Times New Roman" w:cs="Times New Roman"/>
          <w:b w:val="0"/>
          <w:bCs/>
          <w:color w:val="auto"/>
          <w:sz w:val="28"/>
          <w:szCs w:val="28"/>
        </w:rPr>
        <w:t>Торбеевского городского поселения Торбеевского муниципального района</w:t>
      </w:r>
      <w:r>
        <w:rPr>
          <w:rFonts w:hint="default" w:ascii="Times New Roman" w:hAnsi="Times New Roman" w:eastAsia="Times New Roman" w:cs="Times New Roman"/>
          <w:b w:val="0"/>
          <w:color w:val="auto"/>
          <w:sz w:val="28"/>
          <w:szCs w:val="28"/>
        </w:rPr>
        <w:t xml:space="preserve"> условий, указанных в</w:t>
      </w:r>
      <w:r>
        <w:rPr>
          <w:rFonts w:hint="default" w:ascii="Times New Roman" w:hAnsi="Times New Roman" w:eastAsia="Times New Roman" w:cs="Times New Roman"/>
          <w:b w:val="0"/>
          <w:color w:val="auto"/>
          <w:sz w:val="28"/>
          <w:szCs w:val="28"/>
          <w:u w:val="none"/>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0%9B%D0%B0%D1%80%D0%B8%D0%BD%D0%B0/Desktop/%D0%9F%D1%80%D0%B8%D0%BA%D0%B0%D0%B7%20%D0%9C%D0%B8%D0%BD%D0%B8%D1%81%D1%82%D0%B5%D1%80%D1%81%D1%82%D0%B2%D0%B0%20%D1%84%D0%B8%D0%BD%D0%B0%D0%BD%D1%81%D0%BE%D0%B2%20%D0%A0%D0%B5%D1%81%D0%BF%D1%83%D0%B1%D0%BB%D0%B8%D0%BA%D0%B8%20%D0%9C%D0%BE%D1%80%D0%B4%D0%BE%D0%B2%D0%B8%D1%8F%20%D0%BE%D1%82%2031%20%D0%BC%D0%B0%D1%8F%202021%20%D0%B3%20N%2093%20%D0%9E%D0%B1%20%D1%83%D1%82%D0%B2%D0%B5%D1%80%D0%B6.odt/%5Cl%20"</w:instrText>
      </w:r>
      <w:r>
        <w:rPr>
          <w:rFonts w:hint="default" w:ascii="Times New Roman" w:hAnsi="Times New Roman" w:cs="Times New Roman"/>
        </w:rPr>
        <w:fldChar w:fldCharType="separate"/>
      </w:r>
      <w:r>
        <w:rPr>
          <w:rStyle w:val="8"/>
          <w:rFonts w:hint="default" w:ascii="Times New Roman" w:hAnsi="Times New Roman" w:eastAsia="Times New Roman" w:cs="Times New Roman"/>
          <w:b w:val="0"/>
          <w:color w:val="auto"/>
          <w:sz w:val="28"/>
          <w:szCs w:val="28"/>
          <w:u w:val="none"/>
        </w:rPr>
        <w:t>подпунктах 14</w:t>
      </w:r>
      <w:r>
        <w:rPr>
          <w:rFonts w:hint="default" w:ascii="Times New Roman" w:hAnsi="Times New Roman" w:cs="Times New Roman"/>
        </w:rPr>
        <w:fldChar w:fldCharType="end"/>
      </w:r>
      <w:r>
        <w:rPr>
          <w:rFonts w:hint="default" w:ascii="Times New Roman" w:hAnsi="Times New Roman" w:eastAsia="Times New Roman" w:cs="Times New Roman"/>
          <w:b w:val="0"/>
          <w:color w:val="auto"/>
          <w:sz w:val="28"/>
          <w:szCs w:val="28"/>
          <w:u w:val="none"/>
        </w:rPr>
        <w:t xml:space="preserve"> </w:t>
      </w:r>
      <w:r>
        <w:rPr>
          <w:rFonts w:hint="default" w:ascii="Times New Roman" w:hAnsi="Times New Roman" w:eastAsia="Times New Roman" w:cs="Times New Roman"/>
          <w:b w:val="0"/>
          <w:color w:val="auto"/>
          <w:sz w:val="28"/>
          <w:szCs w:val="28"/>
        </w:rPr>
        <w:t xml:space="preserve">и (или) </w:t>
      </w:r>
      <w:r>
        <w:rPr>
          <w:rFonts w:hint="default" w:ascii="Times New Roman" w:hAnsi="Times New Roman" w:cs="Times New Roman"/>
        </w:rPr>
        <w:fldChar w:fldCharType="begin"/>
      </w:r>
      <w:r>
        <w:rPr>
          <w:rFonts w:hint="default" w:ascii="Times New Roman" w:hAnsi="Times New Roman" w:cs="Times New Roman"/>
        </w:rPr>
        <w:instrText xml:space="preserve"> HYPERLINK "../../../%D0%9B%D0%B0%D1%80%D0%B8%D0%BD%D0%B0/Desktop/%D0%9F%D1%80%D0%B8%D0%BA%D0%B0%D0%B7%20%D0%9C%D0%B8%D0%BD%D0%B8%D1%81%D1%82%D0%B5%D1%80%D1%81%D1%82%D0%B2%D0%B0%20%D1%84%D0%B8%D0%BD%D0%B0%D0%BD%D1%81%D0%BE%D0%B2%20%D0%A0%D0%B5%D1%81%D0%BF%D1%83%D0%B1%D0%BB%D0%B8%D0%BA%D0%B8%20%D0%9C%D0%BE%D1%80%D0%B4%D0%BE%D0%B2%D0%B8%D1%8F%20%D0%BE%D1%82%2031%20%D0%BC%D0%B0%D1%8F%202021%20%D0%B3%20N%2093%20%D0%9E%D0%B1%20%D1%83%D1%82%D0%B2%D0%B5%D1%80%D0%B6.odt/%5Cl%20"</w:instrText>
      </w:r>
      <w:r>
        <w:rPr>
          <w:rFonts w:hint="default" w:ascii="Times New Roman" w:hAnsi="Times New Roman" w:cs="Times New Roman"/>
        </w:rPr>
        <w:fldChar w:fldCharType="separate"/>
      </w:r>
      <w:r>
        <w:rPr>
          <w:rStyle w:val="8"/>
          <w:rFonts w:hint="default" w:ascii="Times New Roman" w:hAnsi="Times New Roman" w:eastAsia="Times New Roman" w:cs="Times New Roman"/>
          <w:b w:val="0"/>
          <w:color w:val="auto"/>
          <w:sz w:val="28"/>
          <w:szCs w:val="28"/>
          <w:u w:val="none"/>
        </w:rPr>
        <w:t xml:space="preserve">15 пункта 6 </w:t>
      </w:r>
      <w:r>
        <w:rPr>
          <w:rFonts w:hint="default" w:ascii="Times New Roman" w:hAnsi="Times New Roman" w:cs="Times New Roman"/>
        </w:rPr>
        <w:fldChar w:fldCharType="end"/>
      </w:r>
      <w:r>
        <w:rPr>
          <w:rFonts w:hint="default" w:ascii="Times New Roman" w:hAnsi="Times New Roman" w:eastAsia="Times New Roman" w:cs="Times New Roman"/>
          <w:b w:val="0"/>
          <w:color w:val="auto"/>
          <w:sz w:val="28"/>
          <w:szCs w:val="28"/>
        </w:rPr>
        <w:t xml:space="preserve">настоящего Порядка, орган, осуществляющий открытие и ведение лицевых счетов, не позднее двух рабочих дней после отражения операций, вызвавших нарушения, на соответствующем лицевом счете доводит информацию о данных нарушениях до получателя средств бюджета </w:t>
      </w:r>
      <w:r>
        <w:rPr>
          <w:rFonts w:hint="default" w:ascii="Times New Roman" w:hAnsi="Times New Roman" w:eastAsia="Times New Roman" w:cs="Times New Roman"/>
          <w:b w:val="0"/>
          <w:bCs/>
          <w:color w:val="auto"/>
          <w:sz w:val="28"/>
          <w:szCs w:val="28"/>
        </w:rPr>
        <w:t>Торбеевского городского поселения Торбеевского муниципального района</w:t>
      </w:r>
      <w:r>
        <w:rPr>
          <w:rFonts w:hint="default" w:ascii="Times New Roman" w:hAnsi="Times New Roman" w:eastAsia="Times New Roman" w:cs="Times New Roman"/>
          <w:b w:val="0"/>
          <w:color w:val="auto"/>
          <w:sz w:val="28"/>
          <w:szCs w:val="28"/>
        </w:rPr>
        <w:t xml:space="preserve"> путем направления уведомлений по формам в соответствии с</w:t>
      </w:r>
      <w:r>
        <w:rPr>
          <w:rFonts w:hint="default" w:ascii="Times New Roman" w:hAnsi="Times New Roman" w:eastAsia="Times New Roman" w:cs="Times New Roman"/>
          <w:b w:val="0"/>
          <w:color w:val="auto"/>
          <w:sz w:val="28"/>
          <w:szCs w:val="28"/>
          <w:u w:val="none"/>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"http://internet.garant.ru/document/redirect/74997341/1500"</w:instrText>
      </w:r>
      <w:r>
        <w:rPr>
          <w:rFonts w:hint="default" w:ascii="Times New Roman" w:hAnsi="Times New Roman" w:cs="Times New Roman"/>
        </w:rPr>
        <w:fldChar w:fldCharType="separate"/>
      </w:r>
      <w:r>
        <w:rPr>
          <w:rStyle w:val="8"/>
          <w:rFonts w:hint="default" w:ascii="Times New Roman" w:hAnsi="Times New Roman" w:eastAsia="Times New Roman" w:cs="Times New Roman"/>
          <w:b w:val="0"/>
          <w:color w:val="auto"/>
          <w:sz w:val="28"/>
          <w:szCs w:val="28"/>
          <w:u w:val="none"/>
        </w:rPr>
        <w:t>приложениями N 1</w:t>
      </w:r>
      <w:r>
        <w:rPr>
          <w:rFonts w:hint="default" w:ascii="Times New Roman" w:hAnsi="Times New Roman" w:cs="Times New Roman"/>
        </w:rPr>
        <w:fldChar w:fldCharType="end"/>
      </w:r>
      <w:r>
        <w:rPr>
          <w:rFonts w:hint="default" w:ascii="Times New Roman" w:hAnsi="Times New Roman" w:eastAsia="Times New Roman" w:cs="Times New Roman"/>
          <w:b w:val="0"/>
          <w:color w:val="auto"/>
          <w:sz w:val="28"/>
          <w:szCs w:val="28"/>
          <w:u w:val="none"/>
        </w:rPr>
        <w:t xml:space="preserve"> и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"http://internet.garant.ru/document/redirect/74997341/2000"</w:instrText>
      </w:r>
      <w:r>
        <w:rPr>
          <w:rFonts w:hint="default" w:ascii="Times New Roman" w:hAnsi="Times New Roman" w:cs="Times New Roman"/>
        </w:rPr>
        <w:fldChar w:fldCharType="separate"/>
      </w:r>
      <w:r>
        <w:rPr>
          <w:rStyle w:val="8"/>
          <w:rFonts w:hint="default" w:ascii="Times New Roman" w:hAnsi="Times New Roman" w:eastAsia="Times New Roman" w:cs="Times New Roman"/>
          <w:b w:val="0"/>
          <w:color w:val="auto"/>
          <w:sz w:val="28"/>
          <w:szCs w:val="28"/>
          <w:u w:val="none"/>
        </w:rPr>
        <w:t>N 2</w:t>
      </w:r>
      <w:r>
        <w:rPr>
          <w:rFonts w:hint="default" w:ascii="Times New Roman" w:hAnsi="Times New Roman" w:cs="Times New Roman"/>
        </w:rPr>
        <w:fldChar w:fldCharType="end"/>
      </w:r>
      <w:r>
        <w:rPr>
          <w:rFonts w:hint="default" w:ascii="Times New Roman" w:hAnsi="Times New Roman" w:eastAsia="Times New Roman" w:cs="Times New Roman"/>
          <w:b w:val="0"/>
          <w:color w:val="auto"/>
          <w:sz w:val="28"/>
          <w:szCs w:val="28"/>
        </w:rPr>
        <w:t xml:space="preserve"> к Порядку санкционирования оплаты денежных обязательств получателей средств федерального бюджета и оплаты денежных обязательств, подлежащих исполнению за счет бюджетных ассигнований по источникам финансирования дефицита федерального бюджета, утвержденному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"http://internet.garant.ru/document/redirect/74997341/0"</w:instrText>
      </w:r>
      <w:r>
        <w:rPr>
          <w:rFonts w:hint="default" w:ascii="Times New Roman" w:hAnsi="Times New Roman" w:cs="Times New Roman"/>
        </w:rPr>
        <w:fldChar w:fldCharType="separate"/>
      </w:r>
      <w:r>
        <w:rPr>
          <w:rStyle w:val="8"/>
          <w:rFonts w:hint="default" w:ascii="Times New Roman" w:hAnsi="Times New Roman" w:eastAsia="Times New Roman" w:cs="Times New Roman"/>
          <w:b w:val="0"/>
          <w:color w:val="auto"/>
          <w:sz w:val="28"/>
          <w:szCs w:val="28"/>
          <w:u w:val="none"/>
        </w:rPr>
        <w:t>приказом</w:t>
      </w:r>
      <w:r>
        <w:rPr>
          <w:rFonts w:hint="default" w:ascii="Times New Roman" w:hAnsi="Times New Roman" w:cs="Times New Roman"/>
        </w:rPr>
        <w:fldChar w:fldCharType="end"/>
      </w:r>
      <w:r>
        <w:rPr>
          <w:rFonts w:hint="default" w:ascii="Times New Roman" w:hAnsi="Times New Roman" w:eastAsia="Times New Roman" w:cs="Times New Roman"/>
          <w:b w:val="0"/>
          <w:color w:val="auto"/>
          <w:sz w:val="28"/>
          <w:szCs w:val="28"/>
          <w:u w:val="none"/>
        </w:rPr>
        <w:t xml:space="preserve"> М</w:t>
      </w:r>
      <w:r>
        <w:rPr>
          <w:rFonts w:hint="default" w:ascii="Times New Roman" w:hAnsi="Times New Roman" w:eastAsia="Times New Roman" w:cs="Times New Roman"/>
          <w:b w:val="0"/>
          <w:color w:val="auto"/>
          <w:sz w:val="28"/>
          <w:szCs w:val="28"/>
        </w:rPr>
        <w:t xml:space="preserve">инистерства финансов Российской Федерации от 30 октября 2020 г. N 257н, а также обеспечивает доведение указанной информации до главного распорядителя средств бюджета </w:t>
      </w:r>
      <w:r>
        <w:rPr>
          <w:rFonts w:hint="default" w:ascii="Times New Roman" w:hAnsi="Times New Roman" w:eastAsia="Times New Roman" w:cs="Times New Roman"/>
          <w:b w:val="0"/>
          <w:bCs/>
          <w:color w:val="auto"/>
          <w:sz w:val="28"/>
          <w:szCs w:val="28"/>
        </w:rPr>
        <w:t>Торбеевского городского поселения Торбеевского муниципального района</w:t>
      </w:r>
      <w:r>
        <w:rPr>
          <w:rFonts w:hint="default" w:ascii="Times New Roman" w:hAnsi="Times New Roman" w:eastAsia="Times New Roman" w:cs="Times New Roman"/>
          <w:b w:val="0"/>
          <w:color w:val="auto"/>
          <w:sz w:val="28"/>
          <w:szCs w:val="28"/>
        </w:rPr>
        <w:t xml:space="preserve">, в ведении которого находится допустивший нарушение получатель средств бюджета </w:t>
      </w:r>
      <w:r>
        <w:rPr>
          <w:rFonts w:hint="default" w:ascii="Times New Roman" w:hAnsi="Times New Roman" w:eastAsia="Times New Roman" w:cs="Times New Roman"/>
          <w:b w:val="0"/>
          <w:bCs/>
          <w:color w:val="auto"/>
          <w:sz w:val="28"/>
          <w:szCs w:val="28"/>
        </w:rPr>
        <w:t>Торбеевского городского поселения Торбеевского муниципального района</w:t>
      </w:r>
      <w:r>
        <w:rPr>
          <w:rFonts w:hint="default" w:ascii="Times New Roman" w:hAnsi="Times New Roman" w:eastAsia="Times New Roman" w:cs="Times New Roman"/>
          <w:b w:val="0"/>
          <w:color w:val="auto"/>
          <w:sz w:val="28"/>
          <w:szCs w:val="28"/>
        </w:rPr>
        <w:t>, не позднее десяти рабочих дней после отражения операций, вызвавших указанные нарушения, на соответствующем лицевом счете.</w:t>
      </w:r>
    </w:p>
    <w:p>
      <w:pPr>
        <w:keepNext w:val="0"/>
        <w:keepLines w:val="0"/>
        <w:pageBreakBefore w:val="0"/>
        <w:kinsoku/>
        <w:wordWrap/>
        <w:overflowPunct/>
        <w:topLinePunct w:val="0"/>
        <w:autoSpaceDN/>
        <w:bidi w:val="0"/>
        <w:adjustRightInd/>
        <w:spacing w:after="0"/>
        <w:ind w:left="0" w:right="0" w:firstLine="709"/>
        <w:jc w:val="both"/>
        <w:textAlignment w:val="auto"/>
        <w:rPr>
          <w:rFonts w:hint="default" w:ascii="Times New Roman" w:hAnsi="Times New Roman" w:cs="Times New Roman"/>
        </w:rPr>
      </w:pPr>
      <w:r>
        <w:rPr>
          <w:rFonts w:hint="default" w:ascii="Times New Roman" w:hAnsi="Times New Roman" w:cs="Times New Roman"/>
          <w:sz w:val="28"/>
          <w:szCs w:val="28"/>
        </w:rPr>
        <w:t xml:space="preserve">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бюджета </w:t>
      </w:r>
      <w:r>
        <w:rPr>
          <w:rFonts w:hint="default" w:ascii="Times New Roman" w:hAnsi="Times New Roman" w:cs="Times New Roman"/>
          <w:bCs/>
          <w:sz w:val="28"/>
          <w:szCs w:val="28"/>
        </w:rPr>
        <w:t>Торбеевского городского поселения Торбеевского муниципального района</w:t>
      </w:r>
      <w:r>
        <w:rPr>
          <w:rFonts w:hint="default" w:ascii="Times New Roman" w:hAnsi="Times New Roman" w:cs="Times New Roman"/>
          <w:sz w:val="28"/>
          <w:szCs w:val="28"/>
        </w:rPr>
        <w:t xml:space="preserve"> с использованием единой информационной системы в сфере закупок ».</w:t>
      </w:r>
    </w:p>
    <w:p>
      <w:pPr>
        <w:keepNext w:val="0"/>
        <w:keepLines w:val="0"/>
        <w:pageBreakBefore w:val="0"/>
        <w:kinsoku/>
        <w:wordWrap/>
        <w:overflowPunct/>
        <w:topLinePunct w:val="0"/>
        <w:autoSpaceDN/>
        <w:bidi w:val="0"/>
        <w:adjustRightInd/>
        <w:spacing w:after="0"/>
        <w:ind w:left="0" w:right="0" w:firstLine="284"/>
        <w:jc w:val="both"/>
        <w:textAlignment w:val="auto"/>
        <w:rPr>
          <w:rFonts w:hint="default" w:ascii="Times New Roman" w:hAnsi="Times New Roman" w:cs="Times New Roman"/>
        </w:rPr>
      </w:pPr>
      <w:r>
        <w:rPr>
          <w:rFonts w:hint="default" w:ascii="Times New Roman" w:hAnsi="Times New Roman" w:cs="Times New Roman"/>
          <w:sz w:val="28"/>
          <w:szCs w:val="28"/>
        </w:rPr>
        <w:t>8) В пункте 13 Порядка слово «содержащей» заменить словом «содержащего».</w:t>
      </w:r>
    </w:p>
    <w:p>
      <w:pPr>
        <w:keepNext w:val="0"/>
        <w:keepLines w:val="0"/>
        <w:pageBreakBefore w:val="0"/>
        <w:kinsoku/>
        <w:wordWrap/>
        <w:overflowPunct/>
        <w:topLinePunct w:val="0"/>
        <w:autoSpaceDN/>
        <w:bidi w:val="0"/>
        <w:adjustRightInd/>
        <w:spacing w:after="0"/>
        <w:jc w:val="both"/>
        <w:textAlignment w:val="auto"/>
        <w:rPr>
          <w:rFonts w:hint="default" w:ascii="Times New Roman" w:hAnsi="Times New Roman" w:cs="Times New Roman"/>
        </w:rPr>
      </w:pPr>
      <w:r>
        <w:rPr>
          <w:rFonts w:hint="default" w:ascii="Times New Roman" w:hAnsi="Times New Roman" w:cs="Times New Roman"/>
          <w:sz w:val="28"/>
          <w:szCs w:val="28"/>
        </w:rPr>
        <w:t xml:space="preserve">      2. Контроль за исполнением настоящего постановления возложить на </w:t>
      </w:r>
      <w:r>
        <w:rPr>
          <w:rFonts w:hint="default" w:ascii="Times New Roman" w:hAnsi="Times New Roman" w:eastAsia="Times New Roman" w:cs="Times New Roman"/>
          <w:color w:val="auto"/>
          <w:sz w:val="28"/>
          <w:szCs w:val="28"/>
          <w:lang w:val="ru-RU" w:eastAsia="zh-CN" w:bidi="ar-SA"/>
        </w:rPr>
        <w:t>главного бухгалтера</w:t>
      </w:r>
      <w:r>
        <w:rPr>
          <w:rFonts w:hint="default" w:ascii="Times New Roman" w:hAnsi="Times New Roman" w:cs="Times New Roman"/>
          <w:sz w:val="28"/>
          <w:szCs w:val="28"/>
        </w:rPr>
        <w:t>– М.Ю. Сорудейкину.</w:t>
      </w:r>
    </w:p>
    <w:p>
      <w:pPr>
        <w:keepNext w:val="0"/>
        <w:keepLines w:val="0"/>
        <w:pageBreakBefore w:val="0"/>
        <w:kinsoku/>
        <w:wordWrap/>
        <w:overflowPunct/>
        <w:topLinePunct w:val="0"/>
        <w:autoSpaceDN/>
        <w:bidi w:val="0"/>
        <w:adjustRightInd/>
        <w:spacing w:after="0" w:line="276" w:lineRule="auto"/>
        <w:jc w:val="both"/>
        <w:textAlignment w:val="auto"/>
        <w:rPr>
          <w:rFonts w:hint="default" w:ascii="Times New Roman" w:hAnsi="Times New Roman" w:cs="Times New Roman"/>
        </w:rPr>
      </w:pP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3. Настоящее постановление вступает в силу со дня его официального опубликования в информационном бюллетене «Вестник Торбеевского муниципального района» и распространяет свое действие на правоотношения, возникшие с 1 января 2024 года. и подлежит размещению на официальном сайте Администрации Торбеевского городского поселения Торбеевского муниципального района по адресу: </w:t>
      </w:r>
      <w:r>
        <w:rPr>
          <w:rFonts w:hint="default" w:ascii="Times New Roman" w:hAnsi="Times New Roman" w:eastAsia="Times New Roman" w:cs="Times New Roman"/>
          <w:color w:val="000000"/>
          <w:sz w:val="28"/>
          <w:szCs w:val="28"/>
          <w:lang w:val="en-US" w:eastAsia="ru-RU"/>
        </w:rPr>
        <w:t>https://torbeevskoe-r13.gosweb.gosuslugi.ru</w:t>
      </w:r>
    </w:p>
    <w:p>
      <w:pPr>
        <w:keepNext w:val="0"/>
        <w:keepLines w:val="0"/>
        <w:pageBreakBefore w:val="0"/>
        <w:kinsoku/>
        <w:wordWrap/>
        <w:overflowPunct/>
        <w:topLinePunct w:val="0"/>
        <w:autoSpaceDN/>
        <w:bidi w:val="0"/>
        <w:adjustRightInd/>
        <w:spacing w:after="0" w:line="276" w:lineRule="auto"/>
        <w:jc w:val="both"/>
        <w:textAlignment w:val="auto"/>
        <w:rPr>
          <w:rFonts w:hint="default" w:ascii="Times New Roman" w:hAnsi="Times New Roman" w:cs="Times New Roman"/>
        </w:rPr>
      </w:pPr>
      <w:r>
        <w:rPr>
          <w:rFonts w:hint="default" w:ascii="Times New Roman" w:hAnsi="Times New Roman" w:cs="Times New Roman"/>
          <w:color w:val="000000"/>
          <w:sz w:val="28"/>
          <w:szCs w:val="28"/>
        </w:rPr>
        <w:tab/>
      </w:r>
    </w:p>
    <w:p>
      <w:pPr>
        <w:keepNext w:val="0"/>
        <w:keepLines w:val="0"/>
        <w:pageBreakBefore w:val="0"/>
        <w:kinsoku/>
        <w:wordWrap/>
        <w:overflowPunct/>
        <w:topLinePunct w:val="0"/>
        <w:autoSpaceDN/>
        <w:bidi w:val="0"/>
        <w:adjustRightInd/>
        <w:spacing w:after="0" w:line="276" w:lineRule="auto"/>
        <w:jc w:val="both"/>
        <w:textAlignment w:val="auto"/>
        <w:rPr>
          <w:rFonts w:hint="default" w:ascii="Times New Roman" w:hAnsi="Times New Roman" w:cs="Times New Roman"/>
        </w:rPr>
      </w:pPr>
    </w:p>
    <w:p>
      <w:pPr>
        <w:keepNext w:val="0"/>
        <w:keepLines w:val="0"/>
        <w:pageBreakBefore w:val="0"/>
        <w:kinsoku/>
        <w:wordWrap/>
        <w:overflowPunct/>
        <w:topLinePunct w:val="0"/>
        <w:autoSpaceDN/>
        <w:bidi w:val="0"/>
        <w:adjustRightInd/>
        <w:spacing w:after="0"/>
        <w:jc w:val="both"/>
        <w:textAlignment w:val="auto"/>
        <w:rPr>
          <w:rFonts w:hint="default" w:ascii="Times New Roman" w:hAnsi="Times New Roman" w:cs="Times New Roman"/>
        </w:rPr>
      </w:pPr>
      <w:r>
        <w:rPr>
          <w:rFonts w:hint="default" w:ascii="Times New Roman" w:hAnsi="Times New Roman" w:cs="Times New Roman"/>
          <w:sz w:val="28"/>
        </w:rPr>
        <w:t xml:space="preserve">Глава администрации </w:t>
      </w:r>
    </w:p>
    <w:p>
      <w:pPr>
        <w:keepNext w:val="0"/>
        <w:keepLines w:val="0"/>
        <w:pageBreakBefore w:val="0"/>
        <w:kinsoku/>
        <w:wordWrap/>
        <w:overflowPunct/>
        <w:topLinePunct w:val="0"/>
        <w:autoSpaceDN/>
        <w:bidi w:val="0"/>
        <w:adjustRightInd/>
        <w:spacing w:after="0"/>
        <w:jc w:val="both"/>
        <w:textAlignment w:val="auto"/>
        <w:rPr>
          <w:rFonts w:hint="default" w:ascii="Times New Roman" w:hAnsi="Times New Roman" w:cs="Times New Roman"/>
        </w:rPr>
      </w:pPr>
      <w:r>
        <w:rPr>
          <w:rFonts w:hint="default" w:ascii="Times New Roman" w:hAnsi="Times New Roman" w:cs="Times New Roman"/>
          <w:sz w:val="28"/>
        </w:rPr>
        <w:t xml:space="preserve">Торбеевского городского поселения </w:t>
      </w:r>
    </w:p>
    <w:p>
      <w:pPr>
        <w:jc w:val="both"/>
        <w:rPr>
          <w:rFonts w:hint="default" w:ascii="Times New Roman" w:hAnsi="Times New Roman" w:cs="Times New Roman"/>
        </w:rPr>
      </w:pPr>
      <w:r>
        <w:rPr>
          <w:rFonts w:hint="default" w:ascii="Times New Roman" w:hAnsi="Times New Roman" w:cs="Times New Roman"/>
          <w:sz w:val="28"/>
        </w:rPr>
        <w:t xml:space="preserve">Торбеевского муниципального района                                        </w:t>
      </w:r>
      <w:r>
        <w:rPr>
          <w:rFonts w:hint="default" w:ascii="Times New Roman" w:hAnsi="Times New Roman" w:eastAsia="Times New Roman" w:cs="Times New Roman"/>
          <w:color w:val="auto"/>
          <w:sz w:val="28"/>
          <w:szCs w:val="20"/>
          <w:lang w:val="ru-RU" w:eastAsia="zh-CN" w:bidi="ar-SA"/>
        </w:rPr>
        <w:t>А.Н.Балашов</w:t>
      </w:r>
    </w:p>
    <w:p>
      <w:pPr>
        <w:spacing w:after="0"/>
        <w:ind w:firstLine="851"/>
        <w:rPr>
          <w:b/>
          <w:bCs/>
          <w:sz w:val="28"/>
          <w:szCs w:val="28"/>
        </w:rPr>
      </w:pPr>
    </w:p>
    <w:p>
      <w:pPr>
        <w:pStyle w:val="14"/>
        <w:spacing w:before="0" w:beforeAutospacing="0" w:after="0" w:afterAutospacing="0"/>
        <w:ind w:firstLine="544"/>
        <w:jc w:val="both"/>
        <w:rPr>
          <w:color w:val="000000"/>
        </w:rPr>
      </w:pPr>
    </w:p>
    <w:tbl>
      <w:tblPr>
        <w:tblStyle w:val="7"/>
        <w:tblW w:w="9678" w:type="dxa"/>
        <w:tblInd w:w="108" w:type="dxa"/>
        <w:tblLayout w:type="autofit"/>
        <w:tblCellMar>
          <w:top w:w="0" w:type="dxa"/>
          <w:left w:w="108" w:type="dxa"/>
          <w:bottom w:w="0" w:type="dxa"/>
          <w:right w:w="108" w:type="dxa"/>
        </w:tblCellMar>
      </w:tblPr>
      <w:tblGrid>
        <w:gridCol w:w="3125"/>
        <w:gridCol w:w="3240"/>
        <w:gridCol w:w="3313"/>
      </w:tblGrid>
      <w:tr>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pPr>
              <w:autoSpaceDE w:val="0"/>
              <w:snapToGrid w:val="0"/>
              <w:spacing w:after="0"/>
              <w:jc w:val="center"/>
              <w:rPr>
                <w:rFonts w:ascii="Times New Roman" w:hAnsi="Times New Roman" w:cs="Times New Roman"/>
                <w:sz w:val="20"/>
                <w:szCs w:val="20"/>
              </w:rPr>
            </w:pP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pPr>
              <w:snapToGrid w:val="0"/>
              <w:spacing w:after="0"/>
              <w:jc w:val="center"/>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pPr>
              <w:pStyle w:val="2"/>
              <w:widowControl w:val="0"/>
              <w:numPr>
                <w:ilvl w:val="1"/>
                <w:numId w:val="0"/>
              </w:numPr>
              <w:tabs>
                <w:tab w:val="left" w:pos="0"/>
              </w:tabs>
              <w:spacing w:after="0"/>
              <w:ind w:left="576" w:hanging="576"/>
              <w:rPr>
                <w:sz w:val="20"/>
              </w:rPr>
            </w:pPr>
            <w:r>
              <w:rPr>
                <w:sz w:val="20"/>
              </w:rPr>
              <w:t>Телефон: 2-01-00</w:t>
            </w:r>
          </w:p>
        </w:tc>
      </w:tr>
    </w:tbl>
    <w:p>
      <w:bookmarkStart w:id="0" w:name="_GoBack"/>
      <w:bookmarkEnd w:id="0"/>
    </w:p>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66604AC"/>
    <w:rsid w:val="0E0B3EC4"/>
    <w:rsid w:val="0F901207"/>
    <w:rsid w:val="1B277E17"/>
    <w:rsid w:val="1F9468D6"/>
    <w:rsid w:val="21A46B06"/>
    <w:rsid w:val="269F554A"/>
    <w:rsid w:val="2E0827CE"/>
    <w:rsid w:val="2EC60C8F"/>
    <w:rsid w:val="310A3BD1"/>
    <w:rsid w:val="3333258B"/>
    <w:rsid w:val="3F121267"/>
    <w:rsid w:val="3F2269FC"/>
    <w:rsid w:val="3FAB016F"/>
    <w:rsid w:val="41FB00C8"/>
    <w:rsid w:val="5A7102AA"/>
    <w:rsid w:val="5AB960E2"/>
    <w:rsid w:val="666C2B42"/>
    <w:rsid w:val="6A046C7D"/>
    <w:rsid w:val="73103FDB"/>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68" w:semiHidden="0" w:name="header"/>
    <w:lsdException w:qFormat="1" w:unhideWhenUsed="0" w:uiPriority="67"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3"/>
    <w:link w:val="15"/>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4">
    <w:name w:val="heading 3"/>
    <w:basedOn w:val="1"/>
    <w:next w:val="1"/>
    <w:link w:val="1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19"/>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semiHidden/>
    <w:unhideWhenUsed/>
    <w:qFormat/>
    <w:uiPriority w:val="99"/>
    <w:pPr>
      <w:spacing w:after="120"/>
    </w:pPr>
  </w:style>
  <w:style w:type="character" w:styleId="8">
    <w:name w:val="Hyperlink"/>
    <w:basedOn w:val="6"/>
    <w:unhideWhenUsed/>
    <w:qFormat/>
    <w:uiPriority w:val="99"/>
    <w:rPr>
      <w:color w:val="0000FF"/>
      <w:u w:val="single"/>
    </w:rPr>
  </w:style>
  <w:style w:type="character" w:styleId="9">
    <w:name w:val="Strong"/>
    <w:qFormat/>
    <w:uiPriority w:val="0"/>
    <w:rPr>
      <w:b/>
      <w:bCs/>
    </w:rPr>
  </w:style>
  <w:style w:type="paragraph" w:styleId="10">
    <w:name w:val="Balloon Text"/>
    <w:basedOn w:val="1"/>
    <w:link w:val="17"/>
    <w:semiHidden/>
    <w:unhideWhenUsed/>
    <w:qFormat/>
    <w:uiPriority w:val="99"/>
    <w:pPr>
      <w:spacing w:after="0" w:line="240" w:lineRule="auto"/>
    </w:pPr>
    <w:rPr>
      <w:rFonts w:ascii="Tahoma" w:hAnsi="Tahoma" w:cs="Tahoma"/>
      <w:sz w:val="16"/>
      <w:szCs w:val="16"/>
    </w:rPr>
  </w:style>
  <w:style w:type="paragraph" w:styleId="11">
    <w:name w:val="header"/>
    <w:basedOn w:val="1"/>
    <w:qFormat/>
    <w:uiPriority w:val="68"/>
    <w:pPr>
      <w:tabs>
        <w:tab w:val="center" w:pos="4677"/>
        <w:tab w:val="right" w:pos="9355"/>
      </w:tabs>
    </w:pPr>
  </w:style>
  <w:style w:type="paragraph" w:styleId="12">
    <w:name w:val="Body Text Indent"/>
    <w:basedOn w:val="1"/>
    <w:link w:val="20"/>
    <w:semiHidden/>
    <w:unhideWhenUsed/>
    <w:qFormat/>
    <w:uiPriority w:val="99"/>
    <w:pPr>
      <w:spacing w:after="120"/>
      <w:ind w:left="283"/>
    </w:pPr>
  </w:style>
  <w:style w:type="paragraph" w:styleId="13">
    <w:name w:val="footer"/>
    <w:basedOn w:val="1"/>
    <w:qFormat/>
    <w:uiPriority w:val="67"/>
    <w:pPr>
      <w:tabs>
        <w:tab w:val="center" w:pos="4677"/>
        <w:tab w:val="right" w:pos="9355"/>
      </w:tabs>
    </w:pPr>
  </w:style>
  <w:style w:type="paragraph" w:styleId="14">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5">
    <w:name w:val="Заголовок 2 Знак"/>
    <w:basedOn w:val="6"/>
    <w:link w:val="2"/>
    <w:qFormat/>
    <w:uiPriority w:val="0"/>
    <w:rPr>
      <w:rFonts w:ascii="Times New Roman" w:hAnsi="Times New Roman" w:eastAsia="Times New Roman" w:cs="Times New Roman"/>
      <w:b/>
      <w:sz w:val="28"/>
      <w:szCs w:val="20"/>
      <w:lang w:eastAsia="ar-SA"/>
    </w:rPr>
  </w:style>
  <w:style w:type="character" w:customStyle="1" w:styleId="16">
    <w:name w:val="Основной текст Знак"/>
    <w:basedOn w:val="6"/>
    <w:link w:val="3"/>
    <w:semiHidden/>
    <w:qFormat/>
    <w:uiPriority w:val="99"/>
    <w:rPr>
      <w:rFonts w:eastAsiaTheme="minorEastAsia"/>
      <w:lang w:eastAsia="ru-RU"/>
    </w:rPr>
  </w:style>
  <w:style w:type="character" w:customStyle="1" w:styleId="17">
    <w:name w:val="Текст выноски Знак"/>
    <w:basedOn w:val="6"/>
    <w:link w:val="10"/>
    <w:semiHidden/>
    <w:qFormat/>
    <w:uiPriority w:val="99"/>
    <w:rPr>
      <w:rFonts w:ascii="Tahoma" w:hAnsi="Tahoma" w:cs="Tahoma" w:eastAsiaTheme="minorEastAsia"/>
      <w:sz w:val="16"/>
      <w:szCs w:val="16"/>
      <w:lang w:eastAsia="ru-RU"/>
    </w:rPr>
  </w:style>
  <w:style w:type="character" w:customStyle="1" w:styleId="18">
    <w:name w:val="Заголовок 3 Знак"/>
    <w:basedOn w:val="6"/>
    <w:link w:val="4"/>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19">
    <w:name w:val="Заголовок 5 Знак"/>
    <w:basedOn w:val="6"/>
    <w:link w:val="5"/>
    <w:semiHidden/>
    <w:qFormat/>
    <w:uiPriority w:val="9"/>
    <w:rPr>
      <w:rFonts w:asciiTheme="majorHAnsi" w:hAnsiTheme="majorHAnsi" w:eastAsiaTheme="majorEastAsia" w:cstheme="majorBidi"/>
      <w:color w:val="254061" w:themeColor="accent1" w:themeShade="80"/>
      <w:lang w:eastAsia="ru-RU"/>
    </w:rPr>
  </w:style>
  <w:style w:type="character" w:customStyle="1" w:styleId="20">
    <w:name w:val="Основной текст с отступом Знак"/>
    <w:basedOn w:val="6"/>
    <w:link w:val="12"/>
    <w:semiHidden/>
    <w:qFormat/>
    <w:uiPriority w:val="99"/>
    <w:rPr>
      <w:rFonts w:eastAsiaTheme="minorEastAsia"/>
      <w:lang w:eastAsia="ru-RU"/>
    </w:rPr>
  </w:style>
  <w:style w:type="paragraph" w:customStyle="1" w:styleId="21">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22">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4">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apple-converted-space"/>
    <w:basedOn w:val="6"/>
    <w:qFormat/>
    <w:uiPriority w:val="0"/>
  </w:style>
  <w:style w:type="paragraph" w:styleId="27">
    <w:name w:val="List Paragraph"/>
    <w:basedOn w:val="1"/>
    <w:qFormat/>
    <w:uiPriority w:val="34"/>
    <w:pPr>
      <w:ind w:left="720"/>
      <w:contextualSpacing/>
    </w:pPr>
    <w:rPr>
      <w:rFonts w:ascii="Calibri" w:hAnsi="Calibri" w:eastAsia="Times New Roman" w:cs="Times New Roman"/>
    </w:rPr>
  </w:style>
  <w:style w:type="character" w:customStyle="1" w:styleId="28">
    <w:name w:val="Гипертекстовая ссылка"/>
    <w:basedOn w:val="6"/>
    <w:qFormat/>
    <w:uiPriority w:val="99"/>
    <w:rPr>
      <w:color w:val="106BBE"/>
    </w:rPr>
  </w:style>
  <w:style w:type="paragraph" w:customStyle="1" w:styleId="29">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0">
    <w:name w:val="ConsPlusNormal"/>
    <w:link w:val="31"/>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1">
    <w:name w:val="ConsPlusNormal Знак"/>
    <w:link w:val="30"/>
    <w:qFormat/>
    <w:uiPriority w:val="0"/>
    <w:rPr>
      <w:rFonts w:ascii="Calibri" w:hAnsi="Calibri" w:eastAsia="Times New Roman" w:cs="Calibri"/>
      <w:szCs w:val="20"/>
      <w:lang w:eastAsia="ru-RU"/>
    </w:rPr>
  </w:style>
  <w:style w:type="paragraph" w:customStyle="1" w:styleId="32">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3">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34">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35">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paragraph" w:customStyle="1" w:styleId="36">
    <w:name w:val="FR1"/>
    <w:qFormat/>
    <w:uiPriority w:val="3"/>
    <w:pPr>
      <w:widowControl w:val="0"/>
      <w:suppressAutoHyphens/>
      <w:autoSpaceDE w:val="0"/>
      <w:bidi w:val="0"/>
      <w:spacing w:before="880" w:after="0" w:line="252" w:lineRule="auto"/>
      <w:ind w:left="720" w:right="0" w:firstLine="0"/>
      <w:jc w:val="right"/>
    </w:pPr>
    <w:rPr>
      <w:rFonts w:ascii="Arial" w:hAnsi="Arial" w:eastAsia="Times New Roman" w:cs="Arial"/>
      <w:b/>
      <w:bCs/>
      <w:color w:val="auto"/>
      <w:sz w:val="28"/>
      <w:szCs w:val="28"/>
      <w:lang w:val="ru-RU"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Words>
  <Characters>450</Characters>
  <Lines>3</Lines>
  <Paragraphs>1</Paragraphs>
  <TotalTime>0</TotalTime>
  <ScaleCrop>false</ScaleCrop>
  <LinksUpToDate>false</LinksUpToDate>
  <CharactersWithSpaces>527</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WPS_1703146473</cp:lastModifiedBy>
  <cp:lastPrinted>2020-06-29T12:07:00Z</cp:lastPrinted>
  <dcterms:modified xsi:type="dcterms:W3CDTF">2024-02-09T07:35:37Z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72134B27630C4AFC8CC5B525C2FBD6FF_13</vt:lpwstr>
  </property>
</Properties>
</file>