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28</w:t>
      </w:r>
      <w:r>
        <w:rPr>
          <w:rFonts w:ascii="Times New Roman CYR" w:hAnsi="Times New Roman CYR" w:cs="Times New Roman CYR"/>
          <w:sz w:val="20"/>
          <w:szCs w:val="20"/>
        </w:rPr>
        <w:t>.0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9</w:t>
      </w:r>
      <w:r>
        <w:rPr>
          <w:rFonts w:ascii="Times New Roman CYR" w:hAnsi="Times New Roman CYR" w:cs="Times New Roman CYR"/>
          <w:sz w:val="20"/>
          <w:szCs w:val="20"/>
        </w:rPr>
        <w:t>.2023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32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ТОРБЕЕВСКОГО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ГОРОДСКОГО ПОСЕЛЕНИЯ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ТОРБЕЕВСКОГО МУНИЦИПАЛЬНОГО РАЙОНА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РЕСПУБЛИКИ МОРДОВИЯ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line="240" w:lineRule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     «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28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»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сентября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2023г.                                         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   №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305</w:t>
      </w:r>
    </w:p>
    <w:p>
      <w:pPr>
        <w:shd w:val="clear" w:color="auto" w:fill="FFFFFF"/>
        <w:spacing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р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п. Торбеево</w:t>
      </w:r>
    </w:p>
    <w:p>
      <w:pPr>
        <w:shd w:val="clear" w:color="auto" w:fill="FFFFFF"/>
        <w:spacing w:line="252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Об утверждении регламента реализации полномочий главными администраторами (администраторами) доходов бюджета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Торбеевского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городского поселения Торбеевского муниципального района Республики Мордовия по взысканию дебиторской задолженности по платежам, пеням и штрафам по ним</w:t>
      </w:r>
    </w:p>
    <w:p>
      <w:pPr>
        <w:shd w:val="clear" w:color="auto" w:fill="FFFFFF"/>
        <w:spacing w:line="252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    В соответствии со статьей 160.1 Бюджетного кодекса Российской Федерации, с приказом Министерства финансов Российской Федерации от 18 ноября 2022 г.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</w:t>
      </w:r>
      <w:r>
        <w:rPr>
          <w:rFonts w:hint="default" w:ascii="Times New Roman" w:hAnsi="Times New Roman" w:cs="Times New Roman"/>
          <w:b w:val="0"/>
          <w:bCs w:val="0"/>
          <w:color w:val="282828"/>
          <w:sz w:val="28"/>
          <w:szCs w:val="28"/>
        </w:rPr>
        <w:t>ним», 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целях повышения эффективности работы с просроченной дебиторской задолженностью и принятие своевременных мер по ее взысканию, а также усиление контроля за поступлением неналоговых доходов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гл. 6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ст.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 xml:space="preserve"> 75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Устава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 xml:space="preserve">Торбеевского городского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поселения Торбеевского муниципального района Республики Мордовия, администрация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 xml:space="preserve">Торбеевского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городского поселения Торбеевского муниципального района Республики Мордовия </w:t>
      </w:r>
    </w:p>
    <w:p>
      <w:pPr>
        <w:pStyle w:val="2"/>
        <w:tabs>
          <w:tab w:val="left" w:pos="585"/>
        </w:tabs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  <w:t>ПОСТАНОВЛЯЕТ:</w:t>
      </w:r>
    </w:p>
    <w:p>
      <w:pPr>
        <w:pStyle w:val="3"/>
        <w:tabs>
          <w:tab w:val="left" w:pos="585"/>
          <w:tab w:val="clear" w:pos="1440"/>
        </w:tabs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1. Утвердить прилагаемый регламент реализации полномочий главными администраторами (администраторами) доходов бюджета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  <w:lang w:val="ru-RU"/>
        </w:rPr>
        <w:t xml:space="preserve">Торбеевского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 городского поселения Торбеевского муниципального района Республики Мордовия по взысканию дебиторской задолженности по платежам, пеням и штрафам по ним.</w:t>
      </w:r>
    </w:p>
    <w:p>
      <w:pPr>
        <w:numPr>
          <w:ilvl w:val="0"/>
          <w:numId w:val="2"/>
        </w:numPr>
        <w:tabs>
          <w:tab w:val="left" w:pos="585"/>
        </w:tabs>
        <w:ind w:left="0" w:right="0" w:firstLine="567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white"/>
        </w:rPr>
        <w:t xml:space="preserve">Контроль за исполнением настоящего Постановления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lang w:val="ru-RU"/>
        </w:rPr>
        <w:t>оставляю за собой.</w:t>
      </w:r>
    </w:p>
    <w:p>
      <w:pPr>
        <w:shd w:val="clear" w:color="auto" w:fill="FFFFFF"/>
        <w:spacing w:line="252" w:lineRule="auto"/>
        <w:ind w:left="0" w:right="0" w:firstLine="567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3</w:t>
      </w:r>
      <w:bookmarkStart w:id="0" w:name="sub_2"/>
      <w:bookmarkStart w:id="1" w:name="sub_2101101"/>
      <w:bookmarkStart w:id="2" w:name="sub_5"/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. Настоящее Постановление вступает в силу после его официального опубликования в информационном бюллетене 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Торбеевский вестник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и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подлежит размещению на официальном сайте администрации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Торбеевского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городского поселения Торбеевского муниципального района по адресу:  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instrText xml:space="preserve"> HYPERLINK "https://torbeevskoe-r13.gosweb.gosuslugi.ru." </w:instrTex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fldChar w:fldCharType="separate"/>
      </w:r>
      <w:r>
        <w:rPr>
          <w:rStyle w:val="8"/>
          <w:rFonts w:hint="default"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https://torbeevskoe-r13.gosweb.gosuslugi.ru</w:t>
      </w:r>
      <w:r>
        <w:rPr>
          <w:rStyle w:val="8"/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fldChar w:fldCharType="end"/>
      </w:r>
    </w:p>
    <w:p>
      <w:pPr>
        <w:ind w:left="0" w:right="0" w:firstLine="567"/>
        <w:jc w:val="both"/>
        <w:rPr>
          <w:szCs w:val="28"/>
        </w:rPr>
      </w:pPr>
    </w:p>
    <w:tbl>
      <w:tblPr>
        <w:tblStyle w:val="7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9"/>
        <w:gridCol w:w="43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noWrap w:val="0"/>
            <w:vAlign w:val="top"/>
          </w:tcPr>
          <w:p>
            <w:pPr>
              <w:pStyle w:val="35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администрации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Торбеевского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>
            <w:pPr>
              <w:pStyle w:val="35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городского поселения </w:t>
            </w:r>
          </w:p>
          <w:p>
            <w:pPr>
              <w:pStyle w:val="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  <w:noWrap w:val="0"/>
            <w:vAlign w:val="top"/>
          </w:tcPr>
          <w:p>
            <w:pPr>
              <w:pStyle w:val="31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>
            <w:pPr>
              <w:pStyle w:val="31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. Н. Балашов</w:t>
            </w:r>
          </w:p>
          <w:p>
            <w:pPr>
              <w:pStyle w:val="3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pStyle w:val="3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pStyle w:val="31"/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</w:tr>
    </w:tbl>
    <w:p>
      <w:pPr>
        <w:widowControl w:val="0"/>
        <w:shd w:val="clear" w:color="auto" w:fill="FFFFFF"/>
        <w:ind w:left="0" w:right="0" w:firstLine="720"/>
        <w:jc w:val="both"/>
        <w:rPr>
          <w:rFonts w:eastAsia="Arial Unicode MS"/>
          <w:kern w:val="2"/>
          <w:sz w:val="8"/>
          <w:szCs w:val="28"/>
          <w:lang w:eastAsia="hi-IN" w:bidi="hi-IN"/>
        </w:rPr>
      </w:pPr>
    </w:p>
    <w:bookmarkEnd w:id="0"/>
    <w:p>
      <w:pPr>
        <w:ind w:left="0" w:right="0" w:firstLine="698"/>
        <w:jc w:val="right"/>
        <w:rPr>
          <w:rFonts w:eastAsia="Arial Unicode MS"/>
          <w:kern w:val="2"/>
          <w:sz w:val="8"/>
          <w:szCs w:val="28"/>
          <w:lang w:eastAsia="hi-IN" w:bidi="hi-I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right="0" w:firstLine="697"/>
        <w:jc w:val="right"/>
        <w:textAlignment w:val="auto"/>
        <w:rPr>
          <w:rFonts w:hint="default" w:ascii="Times New Roman" w:hAnsi="Times New Roman" w:cs="Times New Roman"/>
        </w:rPr>
      </w:pPr>
      <w:r>
        <w:rPr>
          <w:rStyle w:val="36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УТВЕРЖДЕН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right="0" w:firstLine="697"/>
        <w:jc w:val="right"/>
        <w:textAlignment w:val="auto"/>
        <w:rPr>
          <w:rFonts w:hint="default" w:ascii="Times New Roman" w:hAnsi="Times New Roman" w:cs="Times New Roman"/>
        </w:rPr>
      </w:pPr>
      <w:r>
        <w:rPr>
          <w:rStyle w:val="36"/>
          <w:rFonts w:hint="default" w:ascii="Times New Roman" w:hAnsi="Times New Roman" w:cs="Times New Roman"/>
          <w:b w:val="0"/>
          <w:color w:val="000000"/>
          <w:sz w:val="24"/>
          <w:szCs w:val="24"/>
        </w:rPr>
        <w:t>постановлением администрации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right="0" w:firstLine="697"/>
        <w:jc w:val="right"/>
        <w:textAlignment w:val="auto"/>
        <w:rPr>
          <w:rFonts w:hint="default" w:ascii="Times New Roman" w:hAnsi="Times New Roman" w:cs="Times New Roman"/>
        </w:rPr>
      </w:pPr>
      <w:r>
        <w:rPr>
          <w:rStyle w:val="36"/>
          <w:rFonts w:hint="default" w:ascii="Times New Roman" w:hAnsi="Times New Roman" w:cs="Times New Roman"/>
          <w:b w:val="0"/>
          <w:color w:val="000000"/>
          <w:sz w:val="24"/>
          <w:szCs w:val="24"/>
          <w:lang w:val="ru-RU"/>
        </w:rPr>
        <w:t>Торбеевского</w:t>
      </w:r>
      <w:r>
        <w:rPr>
          <w:rStyle w:val="36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 городского поселения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right="0" w:firstLine="697"/>
        <w:jc w:val="right"/>
        <w:textAlignment w:val="auto"/>
        <w:rPr>
          <w:rFonts w:hint="default" w:ascii="Times New Roman" w:hAnsi="Times New Roman" w:cs="Times New Roman"/>
        </w:rPr>
      </w:pPr>
      <w:r>
        <w:rPr>
          <w:rStyle w:val="36"/>
          <w:rFonts w:hint="default" w:ascii="Times New Roman" w:hAnsi="Times New Roman" w:cs="Times New Roman"/>
          <w:b w:val="0"/>
          <w:color w:val="000000"/>
          <w:sz w:val="24"/>
          <w:szCs w:val="24"/>
        </w:rPr>
        <w:t>Торбеевского муниципального района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right="0" w:firstLine="697"/>
        <w:jc w:val="right"/>
        <w:textAlignment w:val="auto"/>
        <w:rPr>
          <w:rFonts w:hint="default" w:ascii="Times New Roman" w:hAnsi="Times New Roman" w:cs="Times New Roman"/>
        </w:rPr>
      </w:pPr>
      <w:r>
        <w:rPr>
          <w:rStyle w:val="36"/>
          <w:rFonts w:hint="default" w:ascii="Times New Roman" w:hAnsi="Times New Roman" w:cs="Times New Roman"/>
          <w:b w:val="0"/>
          <w:color w:val="000000"/>
          <w:sz w:val="24"/>
          <w:szCs w:val="24"/>
        </w:rPr>
        <w:t>Республики Мордовия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right="0" w:firstLine="697"/>
        <w:jc w:val="right"/>
        <w:textAlignment w:val="auto"/>
        <w:rPr>
          <w:rFonts w:hint="default" w:ascii="Times New Roman" w:hAnsi="Times New Roman" w:cs="Times New Roman"/>
        </w:rPr>
      </w:pPr>
      <w:r>
        <w:rPr>
          <w:rStyle w:val="36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>
        <w:rPr>
          <w:rStyle w:val="36"/>
          <w:rFonts w:hint="default"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28 сентября 2023 г </w:t>
      </w:r>
      <w:r>
        <w:rPr>
          <w:rStyle w:val="36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 №</w:t>
      </w:r>
      <w:r>
        <w:rPr>
          <w:rStyle w:val="36"/>
          <w:rFonts w:hint="default"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 305</w:t>
      </w:r>
    </w:p>
    <w:p>
      <w:pPr>
        <w:ind w:left="0" w:right="0" w:firstLine="698"/>
        <w:jc w:val="right"/>
        <w:rPr>
          <w:b/>
          <w:color w:val="000000"/>
        </w:rPr>
      </w:pPr>
    </w:p>
    <w:bookmarkEnd w:id="1"/>
    <w:bookmarkEnd w:id="2"/>
    <w:p>
      <w:pPr>
        <w:widowControl w:val="0"/>
        <w:shd w:val="clear" w:color="auto" w:fill="FFFFFF"/>
        <w:ind w:left="0" w:right="0" w:firstLine="709"/>
        <w:jc w:val="center"/>
        <w:rPr>
          <w:b/>
          <w:bCs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РЕГЛАМЕНТ</w:t>
      </w:r>
    </w:p>
    <w:p>
      <w:pPr>
        <w:widowControl w:val="0"/>
        <w:shd w:val="clear" w:color="auto" w:fill="FFFFFF"/>
        <w:spacing w:line="252" w:lineRule="auto"/>
        <w:ind w:left="0" w:right="0" w:firstLine="709"/>
        <w:jc w:val="center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реализации полномочий главными администраторами (администраторами) доходов бюджета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Торбеевского</w:t>
      </w:r>
      <w:r>
        <w:rPr>
          <w:rFonts w:hint="default" w:ascii="Times New Roman CYR" w:hAnsi="Times New Roman CYR" w:cs="Times New Roman CYR"/>
          <w:b/>
          <w:bCs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городского поселения Торбеевского муниципального района Республики Мордовия  по взысканию дебиторской задолженности по платежам, пеням и штрафам по ним</w:t>
      </w:r>
    </w:p>
    <w:p>
      <w:pPr>
        <w:pStyle w:val="37"/>
        <w:keepNext/>
        <w:keepLines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jc w:val="center"/>
        <w:textAlignment w:val="auto"/>
      </w:pPr>
      <w:bookmarkStart w:id="3" w:name="bookmark4"/>
      <w:bookmarkStart w:id="4" w:name="bookmark5"/>
      <w:r>
        <w:t xml:space="preserve">Глава 1. </w:t>
      </w:r>
      <w:r>
        <w:rPr>
          <w:color w:val="282828"/>
        </w:rPr>
        <w:t>Общие положения</w:t>
      </w:r>
      <w:bookmarkEnd w:id="3"/>
      <w:bookmarkEnd w:id="4"/>
    </w:p>
    <w:p>
      <w:pPr>
        <w:pStyle w:val="38"/>
        <w:pageBreakBefore w:val="0"/>
        <w:widowControl/>
        <w:numPr>
          <w:ilvl w:val="0"/>
          <w:numId w:val="0"/>
        </w:numPr>
        <w:shd w:val="clear" w:color="auto" w:fill="auto"/>
        <w:tabs>
          <w:tab w:val="left" w:pos="11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0" w:right="0" w:firstLine="0"/>
        <w:jc w:val="both"/>
        <w:textAlignment w:val="auto"/>
      </w:pPr>
      <w:r>
        <w:t xml:space="preserve">      1.1. Настоящий Регламент разработан в целях реализации комплекса мер, направленных на улучшение качества администрирования доходов  бюджета </w:t>
      </w:r>
      <w:r>
        <w:rPr>
          <w:lang w:val="ru-RU"/>
        </w:rPr>
        <w:t>Торбеевского</w:t>
      </w:r>
      <w:r>
        <w:rPr>
          <w:rFonts w:hint="default"/>
          <w:lang w:val="ru-RU"/>
        </w:rPr>
        <w:t xml:space="preserve"> </w:t>
      </w:r>
      <w:r>
        <w:t xml:space="preserve">городского поселения Торбеевского муниципального района Республики Мордовия, сокращение просроченной дебиторской задолженности и принятия своевременных мер по ее взысканию, а также усиления контроля за поступлением неналоговых доходов, администрируемых </w:t>
      </w:r>
      <w:r>
        <w:rPr>
          <w:lang w:val="ru-RU"/>
        </w:rPr>
        <w:t>Торбеевским</w:t>
      </w:r>
      <w:r>
        <w:rPr>
          <w:rFonts w:hint="default"/>
          <w:lang w:val="ru-RU"/>
        </w:rPr>
        <w:t xml:space="preserve"> </w:t>
      </w:r>
      <w:r>
        <w:t xml:space="preserve"> городским поселением Торбеевского муниципального района Республики Мордовия.</w:t>
      </w:r>
    </w:p>
    <w:p>
      <w:pPr>
        <w:pStyle w:val="38"/>
        <w:pageBreakBefore w:val="0"/>
        <w:widowControl/>
        <w:numPr>
          <w:ilvl w:val="0"/>
          <w:numId w:val="0"/>
        </w:numPr>
        <w:shd w:val="clear" w:color="auto" w:fill="auto"/>
        <w:tabs>
          <w:tab w:val="left" w:pos="11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0" w:right="0" w:firstLine="0"/>
        <w:jc w:val="both"/>
        <w:textAlignment w:val="auto"/>
      </w:pPr>
      <w:r>
        <w:t xml:space="preserve">    1.2. 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>
      <w:pPr>
        <w:pStyle w:val="38"/>
        <w:pageBreakBefore w:val="0"/>
        <w:widowControl/>
        <w:numPr>
          <w:ilvl w:val="0"/>
          <w:numId w:val="0"/>
        </w:numPr>
        <w:shd w:val="clear" w:color="auto" w:fill="auto"/>
        <w:tabs>
          <w:tab w:val="left" w:pos="11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0" w:right="0" w:firstLine="0"/>
        <w:jc w:val="both"/>
        <w:textAlignment w:val="auto"/>
      </w:pPr>
      <w:r>
        <w:t xml:space="preserve">   1.3. 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</w:t>
      </w:r>
      <w:r>
        <w:rPr>
          <w:color w:val="282828"/>
        </w:rPr>
        <w:t xml:space="preserve">не </w:t>
      </w:r>
      <w:r>
        <w:t>оговорено в настоящем Регламенте.</w:t>
      </w:r>
    </w:p>
    <w:p>
      <w:pPr>
        <w:pStyle w:val="38"/>
        <w:pageBreakBefore w:val="0"/>
        <w:widowControl/>
        <w:numPr>
          <w:ilvl w:val="0"/>
          <w:numId w:val="0"/>
        </w:numPr>
        <w:shd w:val="clear" w:color="auto" w:fill="auto"/>
        <w:tabs>
          <w:tab w:val="left" w:pos="11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0" w:right="0" w:firstLine="0"/>
        <w:jc w:val="both"/>
        <w:textAlignment w:val="auto"/>
      </w:pPr>
    </w:p>
    <w:p>
      <w:pPr>
        <w:pStyle w:val="37"/>
        <w:keepNext/>
        <w:keepLines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jc w:val="center"/>
        <w:textAlignment w:val="auto"/>
      </w:pPr>
      <w:bookmarkStart w:id="5" w:name="bookmark7"/>
      <w:bookmarkStart w:id="6" w:name="bookmark6"/>
      <w:r>
        <w:t xml:space="preserve">Глава </w:t>
      </w:r>
      <w:r>
        <w:rPr>
          <w:color w:val="282828"/>
        </w:rPr>
        <w:t xml:space="preserve">2. </w:t>
      </w:r>
      <w:r>
        <w:t>Мероприятия по недопущению образования просроченной дебиторской задолженности по доходам</w:t>
      </w:r>
      <w:bookmarkEnd w:id="5"/>
      <w:bookmarkEnd w:id="6"/>
    </w:p>
    <w:p>
      <w:pPr>
        <w:pStyle w:val="38"/>
        <w:pageBreakBefore w:val="0"/>
        <w:widowControl/>
        <w:numPr>
          <w:ilvl w:val="0"/>
          <w:numId w:val="0"/>
        </w:numPr>
        <w:shd w:val="clear" w:color="auto" w:fill="auto"/>
        <w:tabs>
          <w:tab w:val="left" w:pos="11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80" w:line="228" w:lineRule="auto"/>
        <w:ind w:left="0" w:right="0" w:firstLine="0"/>
        <w:jc w:val="both"/>
        <w:textAlignment w:val="auto"/>
      </w:pPr>
      <w:r>
        <w:t xml:space="preserve"> 2.1. С</w:t>
      </w:r>
      <w:r>
        <w:rPr>
          <w:lang w:val="ru-RU"/>
        </w:rPr>
        <w:t>пециалист</w:t>
      </w:r>
      <w:r>
        <w:t xml:space="preserve"> администрации, наделенный соответствующими полномочиями, осуществляет контроль за правильностью исчисления, полнотой и своевременностью осуществления платежей в бюджет </w:t>
      </w:r>
      <w:r>
        <w:rPr>
          <w:lang w:val="ru-RU"/>
        </w:rPr>
        <w:t>Торбеевского</w:t>
      </w:r>
      <w:r>
        <w:rPr>
          <w:rFonts w:hint="default"/>
          <w:lang w:val="ru-RU"/>
        </w:rPr>
        <w:t xml:space="preserve"> </w:t>
      </w:r>
      <w:r>
        <w:t xml:space="preserve">городского поселения Торбеевского муниципального района Республики Мордовия, пеням и штрафам по ним, </w:t>
      </w:r>
      <w:r>
        <w:rPr>
          <w:color w:val="282828"/>
        </w:rPr>
        <w:t xml:space="preserve">в </w:t>
      </w:r>
      <w:r>
        <w:t>том числе:</w:t>
      </w:r>
    </w:p>
    <w:p>
      <w:pPr>
        <w:pStyle w:val="38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28" w:lineRule="auto"/>
        <w:ind w:left="0" w:right="0" w:firstLine="360"/>
        <w:jc w:val="both"/>
        <w:textAlignment w:val="auto"/>
      </w:pPr>
      <w:r>
        <w:t xml:space="preserve">за фактическим зачислением платежей в бюджет </w:t>
      </w:r>
      <w:r>
        <w:rPr>
          <w:lang w:val="ru-RU"/>
        </w:rPr>
        <w:t>Торбеевского</w:t>
      </w:r>
      <w:r>
        <w:rPr>
          <w:rFonts w:hint="default"/>
          <w:lang w:val="ru-RU"/>
        </w:rPr>
        <w:t xml:space="preserve"> </w:t>
      </w:r>
      <w:r>
        <w:t xml:space="preserve">городского поселения Торбеевского муниципального района Республики Мордовия </w:t>
      </w:r>
      <w:r>
        <w:rPr>
          <w:color w:val="000000"/>
        </w:rPr>
        <w:t xml:space="preserve">в </w:t>
      </w:r>
      <w:r>
        <w:t>размерах и сроки, установленные законодательством Российской Федерации, договором (муниципальным контрактом, соглашением);</w:t>
      </w:r>
    </w:p>
    <w:p>
      <w:pPr>
        <w:pStyle w:val="38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0" w:right="0" w:firstLine="360"/>
        <w:jc w:val="both"/>
        <w:textAlignment w:val="auto"/>
      </w:pPr>
      <w:r>
        <w:rPr>
          <w:shd w:val="clear" w:color="auto" w:fill="auto"/>
        </w:rPr>
        <w:t xml:space="preserve">за погашением начислений соответствующими платежами, являющимися источниками формирования доходов бюджета </w:t>
      </w:r>
      <w:r>
        <w:rPr>
          <w:shd w:val="clear" w:color="auto" w:fill="auto"/>
          <w:lang w:val="ru-RU"/>
        </w:rPr>
        <w:t>Торбеевского</w:t>
      </w:r>
      <w:r>
        <w:rPr>
          <w:shd w:val="clear" w:color="auto" w:fill="auto"/>
        </w:rPr>
        <w:t xml:space="preserve"> городского поселения Торбеевского муниципального района Республики Мордовия, в Государственной информационной системе о государственных </w:t>
      </w:r>
      <w:r>
        <w:rPr>
          <w:color w:val="000000"/>
          <w:shd w:val="clear" w:color="auto" w:fill="auto"/>
        </w:rPr>
        <w:t xml:space="preserve">и </w:t>
      </w:r>
      <w:r>
        <w:rPr>
          <w:shd w:val="clear" w:color="auto" w:fill="auto"/>
        </w:rPr>
        <w:t xml:space="preserve">муниципальных платежах, предусмотренной статьей 21.3 Федерального закона </w:t>
      </w:r>
      <w:r>
        <w:rPr>
          <w:color w:val="000000"/>
          <w:shd w:val="clear" w:color="auto" w:fill="auto"/>
        </w:rPr>
        <w:t xml:space="preserve">от </w:t>
      </w:r>
      <w:r>
        <w:rPr>
          <w:shd w:val="clear" w:color="auto" w:fill="auto"/>
        </w:rPr>
        <w:t xml:space="preserve">27 июля 2010 г. № 210-ФЗ «Об организации предоставления государственных </w:t>
      </w:r>
      <w:r>
        <w:rPr>
          <w:color w:val="000000"/>
          <w:shd w:val="clear" w:color="auto" w:fill="auto"/>
        </w:rPr>
        <w:t xml:space="preserve">и </w:t>
      </w:r>
      <w:r>
        <w:rPr>
          <w:shd w:val="clear" w:color="auto" w:fill="auto"/>
        </w:rPr>
        <w:t xml:space="preserve">муниципальных услуг» (далее - ГИС ГМП); </w:t>
      </w:r>
    </w:p>
    <w:p>
      <w:pPr>
        <w:pStyle w:val="38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0" w:right="0" w:firstLine="360"/>
        <w:jc w:val="both"/>
        <w:textAlignment w:val="auto"/>
      </w:pPr>
      <w:r>
        <w:rPr>
          <w:shd w:val="clear" w:color="auto" w:fill="auto"/>
        </w:rPr>
        <w:t xml:space="preserve">за исполнением </w:t>
      </w:r>
      <w:r>
        <w:rPr>
          <w:color w:val="000000"/>
          <w:shd w:val="clear" w:color="auto" w:fill="auto"/>
        </w:rPr>
        <w:t xml:space="preserve">графика </w:t>
      </w:r>
      <w:r>
        <w:rPr>
          <w:shd w:val="clear" w:color="auto" w:fill="auto"/>
        </w:rPr>
        <w:t xml:space="preserve">платежей </w:t>
      </w:r>
      <w:r>
        <w:rPr>
          <w:color w:val="000000"/>
          <w:shd w:val="clear" w:color="auto" w:fill="auto"/>
        </w:rPr>
        <w:t xml:space="preserve">в </w:t>
      </w:r>
      <w:r>
        <w:rPr>
          <w:shd w:val="clear" w:color="auto" w:fill="auto"/>
        </w:rPr>
        <w:t xml:space="preserve">связи </w:t>
      </w:r>
      <w:r>
        <w:rPr>
          <w:color w:val="000000"/>
          <w:shd w:val="clear" w:color="auto" w:fill="auto"/>
        </w:rPr>
        <w:t xml:space="preserve">с </w:t>
      </w:r>
      <w:r>
        <w:rPr>
          <w:shd w:val="clear" w:color="auto" w:fill="auto"/>
        </w:rPr>
        <w:t xml:space="preserve">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</w:t>
      </w:r>
      <w:r>
        <w:rPr>
          <w:color w:val="000000"/>
          <w:shd w:val="clear" w:color="auto" w:fill="auto"/>
        </w:rPr>
        <w:t xml:space="preserve">в </w:t>
      </w:r>
      <w:r>
        <w:rPr>
          <w:shd w:val="clear" w:color="auto" w:fill="auto"/>
        </w:rPr>
        <w:t xml:space="preserve"> бюджет </w:t>
      </w:r>
      <w:r>
        <w:rPr>
          <w:shd w:val="clear" w:color="auto" w:fill="auto"/>
          <w:lang w:val="ru-RU"/>
        </w:rPr>
        <w:t>Торбеевского</w:t>
      </w:r>
      <w:r>
        <w:rPr>
          <w:shd w:val="clear" w:color="auto" w:fill="auto"/>
        </w:rPr>
        <w:t xml:space="preserve"> городского поселения Торбеевского муниципального района Республики Мордовия, а также за начислением процентов за предоставленную отсрочку или рассрочку и пени (штрафы) за просрочку </w:t>
      </w:r>
      <w:r>
        <w:rPr>
          <w:color w:val="000000"/>
          <w:shd w:val="clear" w:color="auto" w:fill="auto"/>
        </w:rPr>
        <w:t>уплаты платежей</w:t>
      </w:r>
      <w:r>
        <w:rPr>
          <w:shd w:val="clear" w:color="auto" w:fill="auto"/>
        </w:rPr>
        <w:t>;</w:t>
      </w:r>
    </w:p>
    <w:p>
      <w:pPr>
        <w:pStyle w:val="38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0" w:right="0" w:firstLine="360"/>
        <w:jc w:val="both"/>
        <w:textAlignment w:val="auto"/>
      </w:pPr>
      <w:r>
        <w:rPr>
          <w:shd w:val="clear" w:color="auto" w:fill="auto"/>
        </w:rPr>
        <w:t>за своевременным начислением неустойки (штрафов, пени);</w:t>
      </w:r>
    </w:p>
    <w:p>
      <w:pPr>
        <w:pStyle w:val="38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0" w:right="0" w:firstLine="360"/>
        <w:jc w:val="both"/>
        <w:textAlignment w:val="auto"/>
      </w:pPr>
      <w:r>
        <w:rPr>
          <w:shd w:val="clear" w:color="auto" w:fill="auto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учете.</w:t>
      </w:r>
    </w:p>
    <w:p>
      <w:pPr>
        <w:pStyle w:val="38"/>
        <w:pageBreakBefore w:val="0"/>
        <w:widowControl/>
        <w:shd w:val="clear" w:color="auto" w:fill="auto"/>
        <w:tabs>
          <w:tab w:val="left" w:pos="10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0" w:right="0" w:firstLine="360"/>
        <w:jc w:val="both"/>
        <w:textAlignment w:val="auto"/>
      </w:pPr>
      <w:r>
        <w:rPr>
          <w:shd w:val="clear" w:color="auto" w:fill="auto"/>
        </w:rPr>
        <w:t>2.</w:t>
      </w:r>
      <w:r>
        <w:rPr>
          <w:shd w:val="clear" w:color="auto" w:fill="auto"/>
          <w:lang w:val="en-US"/>
        </w:rPr>
        <w:t xml:space="preserve">2 </w:t>
      </w:r>
      <w:r>
        <w:rPr>
          <w:shd w:val="clear" w:color="auto" w:fill="auto"/>
          <w:lang w:val="ru-RU"/>
        </w:rPr>
        <w:t>П</w:t>
      </w:r>
      <w:r>
        <w:rPr>
          <w:shd w:val="clear" w:color="auto" w:fill="auto"/>
        </w:rPr>
        <w:t xml:space="preserve">роводит не реже одного раза в квартал инвентаризацию расчетов с должниками, включая сверку данных </w:t>
      </w:r>
      <w:r>
        <w:rPr>
          <w:color w:val="000000"/>
          <w:shd w:val="clear" w:color="auto" w:fill="auto"/>
        </w:rPr>
        <w:t xml:space="preserve">по </w:t>
      </w:r>
      <w:r>
        <w:rPr>
          <w:shd w:val="clear" w:color="auto" w:fill="auto"/>
        </w:rPr>
        <w:t xml:space="preserve">доходам в </w:t>
      </w:r>
      <w:r>
        <w:rPr>
          <w:color w:val="000000"/>
          <w:shd w:val="clear" w:color="auto" w:fill="auto"/>
        </w:rPr>
        <w:t xml:space="preserve">бюджет </w:t>
      </w:r>
      <w:r>
        <w:rPr>
          <w:shd w:val="clear" w:color="auto" w:fill="auto"/>
          <w:lang w:val="ru-RU"/>
        </w:rPr>
        <w:t>Торбеевского</w:t>
      </w:r>
      <w:r>
        <w:rPr>
          <w:color w:val="000000"/>
          <w:shd w:val="clear" w:color="auto" w:fill="auto"/>
        </w:rPr>
        <w:t xml:space="preserve"> городского поселения Торбеевского муниципального района </w:t>
      </w:r>
      <w:r>
        <w:rPr>
          <w:shd w:val="clear" w:color="auto" w:fill="auto"/>
        </w:rPr>
        <w:t xml:space="preserve">Республики Мордовия на основании информации о непогашенных начислениях, содержащейся </w:t>
      </w:r>
      <w:r>
        <w:rPr>
          <w:color w:val="000000"/>
          <w:shd w:val="clear" w:color="auto" w:fill="auto"/>
        </w:rPr>
        <w:t xml:space="preserve">в </w:t>
      </w:r>
      <w:r>
        <w:rPr>
          <w:shd w:val="clear" w:color="auto" w:fill="auto"/>
        </w:rPr>
        <w:t>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сомнительной.</w:t>
      </w:r>
    </w:p>
    <w:p>
      <w:pPr>
        <w:pStyle w:val="38"/>
        <w:pageBreakBefore w:val="0"/>
        <w:widowControl/>
        <w:numPr>
          <w:ilvl w:val="0"/>
          <w:numId w:val="0"/>
        </w:numPr>
        <w:shd w:val="clear" w:color="auto" w:fill="auto"/>
        <w:tabs>
          <w:tab w:val="left" w:pos="12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360" w:right="0" w:firstLine="0"/>
        <w:jc w:val="both"/>
        <w:textAlignment w:val="auto"/>
      </w:pPr>
      <w:r>
        <w:rPr>
          <w:shd w:val="clear" w:color="auto" w:fill="auto"/>
        </w:rPr>
        <w:t xml:space="preserve">    2.3. Проводит мониторинг </w:t>
      </w:r>
      <w:r>
        <w:rPr>
          <w:color w:val="000000"/>
          <w:shd w:val="clear" w:color="auto" w:fill="auto"/>
        </w:rPr>
        <w:t xml:space="preserve">финансового </w:t>
      </w:r>
      <w:r>
        <w:rPr>
          <w:shd w:val="clear" w:color="auto" w:fill="auto"/>
        </w:rPr>
        <w:t>(платежного) состояния должников,</w:t>
      </w:r>
      <w:r>
        <w:rPr>
          <w:rFonts w:hint="default"/>
          <w:shd w:val="clear" w:color="auto" w:fill="auto"/>
          <w:lang w:val="ru-RU"/>
        </w:rPr>
        <w:t xml:space="preserve"> </w:t>
      </w:r>
      <w:r>
        <w:rPr>
          <w:shd w:val="clear" w:color="auto" w:fill="auto"/>
        </w:rPr>
        <w:t xml:space="preserve">в том числе </w:t>
      </w:r>
      <w:r>
        <w:rPr>
          <w:color w:val="000000"/>
          <w:shd w:val="clear" w:color="auto" w:fill="auto"/>
        </w:rPr>
        <w:t xml:space="preserve">при </w:t>
      </w:r>
      <w:r>
        <w:rPr>
          <w:shd w:val="clear" w:color="auto" w:fill="auto"/>
        </w:rPr>
        <w:t>проведении мероприятий по инвентаризации на предмет:</w:t>
      </w:r>
    </w:p>
    <w:p>
      <w:pPr>
        <w:pStyle w:val="38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0" w:leftChars="0" w:right="0" w:firstLine="0" w:firstLineChars="0"/>
        <w:jc w:val="both"/>
        <w:textAlignment w:val="auto"/>
      </w:pPr>
      <w:r>
        <w:rPr>
          <w:shd w:val="clear" w:color="auto" w:fill="auto"/>
        </w:rPr>
        <w:t xml:space="preserve">наличия сведений о взыскании с должника денежных средств </w:t>
      </w:r>
      <w:r>
        <w:rPr>
          <w:color w:val="000000"/>
          <w:shd w:val="clear" w:color="auto" w:fill="auto"/>
        </w:rPr>
        <w:t xml:space="preserve">в </w:t>
      </w:r>
      <w:r>
        <w:rPr>
          <w:shd w:val="clear" w:color="auto" w:fill="auto"/>
        </w:rPr>
        <w:t>рамках исполнительного производства;</w:t>
      </w:r>
    </w:p>
    <w:p>
      <w:pPr>
        <w:pStyle w:val="38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0" w:leftChars="0" w:right="0" w:firstLine="0" w:firstLineChars="0"/>
        <w:jc w:val="both"/>
        <w:textAlignment w:val="auto"/>
      </w:pPr>
      <w:r>
        <w:rPr>
          <w:shd w:val="clear" w:color="auto" w:fill="auto"/>
        </w:rPr>
        <w:t xml:space="preserve">наличия сведений </w:t>
      </w:r>
      <w:r>
        <w:rPr>
          <w:color w:val="000000"/>
          <w:shd w:val="clear" w:color="auto" w:fill="auto"/>
        </w:rPr>
        <w:t xml:space="preserve">о </w:t>
      </w:r>
      <w:r>
        <w:rPr>
          <w:shd w:val="clear" w:color="auto" w:fill="auto"/>
        </w:rPr>
        <w:t>возбуждении в отношении должника дела о банкротстве;</w:t>
      </w:r>
    </w:p>
    <w:p>
      <w:pPr>
        <w:pStyle w:val="38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0" w:leftChars="0" w:right="0" w:firstLine="0" w:firstLineChars="0"/>
        <w:jc w:val="both"/>
        <w:textAlignment w:val="auto"/>
      </w:pPr>
      <w:r>
        <w:rPr>
          <w:shd w:val="clear" w:color="auto" w:fill="auto"/>
        </w:rPr>
        <w:t xml:space="preserve">своевременное принятие решения </w:t>
      </w:r>
      <w:r>
        <w:rPr>
          <w:color w:val="000000"/>
          <w:shd w:val="clear" w:color="auto" w:fill="auto"/>
        </w:rPr>
        <w:t xml:space="preserve">о </w:t>
      </w:r>
      <w:r>
        <w:rPr>
          <w:shd w:val="clear" w:color="auto" w:fill="auto"/>
        </w:rPr>
        <w:t xml:space="preserve">признании безнадежной к взысканию задолженности но платежам в бюджет </w:t>
      </w:r>
      <w:r>
        <w:rPr>
          <w:shd w:val="clear" w:color="auto" w:fill="auto"/>
          <w:lang w:val="ru-RU"/>
        </w:rPr>
        <w:t>Торбеевского</w:t>
      </w:r>
      <w:r>
        <w:rPr>
          <w:shd w:val="clear" w:color="auto" w:fill="auto"/>
        </w:rPr>
        <w:t xml:space="preserve"> городского поселения Торбеевского муниципального района Республики Мордовия и </w:t>
      </w:r>
      <w:r>
        <w:rPr>
          <w:color w:val="000000"/>
          <w:shd w:val="clear" w:color="auto" w:fill="auto"/>
        </w:rPr>
        <w:t xml:space="preserve">об </w:t>
      </w:r>
      <w:r>
        <w:rPr>
          <w:shd w:val="clear" w:color="auto" w:fill="auto"/>
        </w:rPr>
        <w:t>ее списании;</w:t>
      </w:r>
    </w:p>
    <w:p>
      <w:pPr>
        <w:pStyle w:val="38"/>
        <w:pageBreakBefore w:val="0"/>
        <w:widowControl/>
        <w:numPr>
          <w:ilvl w:val="0"/>
          <w:numId w:val="0"/>
        </w:numPr>
        <w:shd w:val="clear" w:color="auto" w:fill="auto"/>
        <w:tabs>
          <w:tab w:val="left" w:pos="11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right="0"/>
        <w:jc w:val="both"/>
        <w:textAlignment w:val="auto"/>
      </w:pPr>
      <w:r>
        <w:rPr>
          <w:shd w:val="clear" w:color="auto" w:fill="auto"/>
        </w:rPr>
        <w:t xml:space="preserve">проводит иные мероприятия </w:t>
      </w:r>
      <w:r>
        <w:rPr>
          <w:color w:val="000000"/>
          <w:shd w:val="clear" w:color="auto" w:fill="auto"/>
        </w:rPr>
        <w:t xml:space="preserve">в </w:t>
      </w:r>
      <w:r>
        <w:rPr>
          <w:shd w:val="clear" w:color="auto" w:fill="auto"/>
        </w:rPr>
        <w:t>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>
      <w:pPr>
        <w:pStyle w:val="38"/>
        <w:pageBreakBefore w:val="0"/>
        <w:widowControl/>
        <w:numPr>
          <w:ilvl w:val="0"/>
          <w:numId w:val="0"/>
        </w:numPr>
        <w:shd w:val="clear" w:color="auto" w:fill="auto"/>
        <w:tabs>
          <w:tab w:val="left" w:pos="12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0" w:right="0" w:firstLine="0"/>
        <w:jc w:val="both"/>
        <w:textAlignment w:val="auto"/>
        <w:rPr>
          <w:shd w:val="clear" w:color="auto" w:fill="auto"/>
        </w:rPr>
      </w:pPr>
    </w:p>
    <w:p>
      <w:pPr>
        <w:pStyle w:val="38"/>
        <w:pageBreakBefore w:val="0"/>
        <w:widowControl/>
        <w:shd w:val="clear" w:color="auto" w:fill="auto"/>
        <w:tabs>
          <w:tab w:val="left" w:pos="10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0" w:right="0" w:firstLine="360"/>
        <w:jc w:val="both"/>
        <w:textAlignment w:val="auto"/>
        <w:rPr>
          <w:shd w:val="clear" w:color="auto" w:fill="auto"/>
        </w:rPr>
      </w:pPr>
    </w:p>
    <w:p>
      <w:pPr>
        <w:pStyle w:val="37"/>
        <w:keepNext/>
        <w:keepLines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jc w:val="center"/>
        <w:textAlignment w:val="auto"/>
      </w:pPr>
      <w:bookmarkStart w:id="7" w:name="bookmark8"/>
      <w:bookmarkStart w:id="8" w:name="bookmark9"/>
      <w:r>
        <w:t>Глава 3. Мероприятия по урегулированию дебиторской задолженности по доходам в досудебном порядке</w:t>
      </w:r>
      <w:bookmarkEnd w:id="7"/>
      <w:bookmarkEnd w:id="8"/>
    </w:p>
    <w:p>
      <w:pPr>
        <w:pStyle w:val="38"/>
        <w:pageBreakBefore w:val="0"/>
        <w:widowControl/>
        <w:numPr>
          <w:ilvl w:val="0"/>
          <w:numId w:val="0"/>
        </w:numPr>
        <w:shd w:val="clear" w:color="auto" w:fill="auto"/>
        <w:tabs>
          <w:tab w:val="left" w:pos="10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0" w:right="0" w:firstLine="0"/>
        <w:jc w:val="both"/>
        <w:textAlignment w:val="auto"/>
      </w:pPr>
      <w:r>
        <w:t xml:space="preserve">      3.1.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</w:t>
      </w:r>
      <w:r>
        <w:rPr>
          <w:color w:val="000000"/>
        </w:rPr>
        <w:t>(пеней, штрафов) до начала работы по их принудительному взысканию) включают в себя:</w:t>
      </w:r>
    </w:p>
    <w:p>
      <w:pPr>
        <w:pStyle w:val="38"/>
        <w:pageBreakBefore w:val="0"/>
        <w:widowControl/>
        <w:numPr>
          <w:ilvl w:val="0"/>
          <w:numId w:val="3"/>
        </w:numPr>
        <w:shd w:val="clear" w:color="auto" w:fill="auto"/>
        <w:tabs>
          <w:tab w:val="left" w:pos="10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80" w:line="254" w:lineRule="auto"/>
        <w:ind w:left="0" w:right="0" w:firstLine="360"/>
        <w:jc w:val="both"/>
        <w:textAlignment w:val="auto"/>
      </w:pPr>
      <w:r>
        <w:rPr>
          <w:color w:val="000000"/>
        </w:rPr>
        <w:t>направление требования должнику о погашении задолженности;</w:t>
      </w:r>
    </w:p>
    <w:p>
      <w:pPr>
        <w:pStyle w:val="38"/>
        <w:pageBreakBefore w:val="0"/>
        <w:widowControl/>
        <w:numPr>
          <w:ilvl w:val="0"/>
          <w:numId w:val="3"/>
        </w:numPr>
        <w:shd w:val="clear" w:color="auto" w:fill="auto"/>
        <w:tabs>
          <w:tab w:val="left" w:pos="10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0" w:right="0" w:firstLine="360"/>
        <w:jc w:val="both"/>
        <w:textAlignment w:val="auto"/>
      </w:pPr>
      <w:r>
        <w:rPr>
          <w:color w:val="000000"/>
        </w:rPr>
        <w:t>направление претензии должнику о погашении задолженности в досудебном порядке</w:t>
      </w:r>
      <w:r>
        <w:rPr>
          <w:color w:val="000000"/>
          <w:shd w:val="clear" w:color="auto" w:fill="F6F9D4"/>
        </w:rPr>
        <w:t>;</w:t>
      </w:r>
    </w:p>
    <w:p>
      <w:pPr>
        <w:pStyle w:val="38"/>
        <w:pageBreakBefore w:val="0"/>
        <w:widowControl/>
        <w:numPr>
          <w:ilvl w:val="0"/>
          <w:numId w:val="3"/>
        </w:numPr>
        <w:shd w:val="clear" w:color="auto" w:fill="auto"/>
        <w:tabs>
          <w:tab w:val="left" w:pos="10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0" w:right="0" w:firstLine="360"/>
        <w:jc w:val="both"/>
        <w:textAlignment w:val="auto"/>
      </w:pPr>
      <w:r>
        <w:rPr>
          <w:color w:val="000000"/>
        </w:rPr>
        <w:t>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>
      <w:pPr>
        <w:pStyle w:val="38"/>
        <w:pageBreakBefore w:val="0"/>
        <w:widowControl/>
        <w:shd w:val="clear" w:color="auto" w:fill="auto"/>
        <w:tabs>
          <w:tab w:val="left" w:pos="7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0" w:right="0" w:firstLine="360"/>
        <w:jc w:val="both"/>
        <w:textAlignment w:val="auto"/>
      </w:pPr>
      <w:r>
        <w:rPr>
          <w:color w:val="000000"/>
          <w:shd w:val="clear" w:color="auto" w:fill="auto"/>
        </w:rPr>
        <w:t>3.2. С</w:t>
      </w:r>
      <w:r>
        <w:rPr>
          <w:color w:val="000000"/>
          <w:shd w:val="clear" w:color="auto" w:fill="auto"/>
          <w:lang w:val="ru-RU"/>
        </w:rPr>
        <w:t>пециалист</w:t>
      </w:r>
      <w:r>
        <w:rPr>
          <w:color w:val="000000"/>
          <w:shd w:val="clear" w:color="auto" w:fill="auto"/>
        </w:rPr>
        <w:t xml:space="preserve"> администрации, наделенный соответствующими полномочиями, при выявлении в ходе контроля за поступлением доходов в бюджет  </w:t>
      </w:r>
      <w:r>
        <w:rPr>
          <w:shd w:val="clear" w:color="auto" w:fill="auto"/>
          <w:lang w:val="ru-RU"/>
        </w:rPr>
        <w:t>Торбеевского</w:t>
      </w:r>
      <w:r>
        <w:rPr>
          <w:color w:val="000000"/>
          <w:shd w:val="clear" w:color="auto" w:fill="auto"/>
        </w:rPr>
        <w:t xml:space="preserve"> городского</w:t>
      </w:r>
      <w:r>
        <w:rPr>
          <w:color w:val="000000"/>
          <w:shd w:val="clear" w:color="auto" w:fill="auto"/>
          <w:lang w:val="ru-RU"/>
        </w:rPr>
        <w:t xml:space="preserve"> поселения Торбеевского муниципального района нарушений контрагентом условий договора (муниципального контракта, соглашения) в части, касающейся уплаты денежных средств с задолженностью,</w:t>
      </w:r>
      <w:r>
        <w:rPr>
          <w:color w:val="000000"/>
        </w:rPr>
        <w:t xml:space="preserve"> в срок не позднее 30 дней </w:t>
      </w:r>
      <w:r>
        <w:rPr>
          <w:color w:val="282828"/>
        </w:rPr>
        <w:t xml:space="preserve">с </w:t>
      </w:r>
      <w:r>
        <w:rPr>
          <w:color w:val="000000"/>
        </w:rPr>
        <w:t>момента образования просроченной дебиторской задолженности:</w:t>
      </w:r>
    </w:p>
    <w:p>
      <w:pPr>
        <w:pStyle w:val="38"/>
        <w:pageBreakBefore w:val="0"/>
        <w:widowControl/>
        <w:shd w:val="clear" w:color="auto" w:fill="auto"/>
        <w:tabs>
          <w:tab w:val="left" w:pos="7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0" w:right="0" w:firstLine="360"/>
        <w:jc w:val="both"/>
        <w:textAlignment w:val="auto"/>
      </w:pPr>
      <w:r>
        <w:rPr>
          <w:color w:val="000000"/>
        </w:rPr>
        <w:t>1) производит расчет задолженности;</w:t>
      </w:r>
    </w:p>
    <w:p>
      <w:pPr>
        <w:pStyle w:val="38"/>
        <w:pageBreakBefore w:val="0"/>
        <w:widowControl/>
        <w:shd w:val="clear" w:color="auto" w:fill="auto"/>
        <w:tabs>
          <w:tab w:val="left" w:pos="7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0" w:right="0" w:firstLine="360"/>
        <w:jc w:val="both"/>
        <w:textAlignment w:val="auto"/>
      </w:pPr>
      <w:r>
        <w:rPr>
          <w:color w:val="000000"/>
        </w:rPr>
        <w:t xml:space="preserve">2) должнику направляет требование (претензию) </w:t>
      </w:r>
      <w:r>
        <w:rPr>
          <w:color w:val="000000"/>
          <w:shd w:val="clear" w:color="auto" w:fill="auto"/>
        </w:rPr>
        <w:t>с приложением расчета задолженности о ее погашении в тридцатидневный срок со дня его получения.</w:t>
      </w:r>
    </w:p>
    <w:p>
      <w:pPr>
        <w:pStyle w:val="38"/>
        <w:pageBreakBefore w:val="0"/>
        <w:widowControl/>
        <w:numPr>
          <w:ilvl w:val="0"/>
          <w:numId w:val="0"/>
        </w:numPr>
        <w:shd w:val="clear" w:color="auto" w:fill="auto"/>
        <w:tabs>
          <w:tab w:val="left" w:pos="10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0" w:right="0" w:firstLine="0"/>
        <w:jc w:val="both"/>
        <w:textAlignment w:val="auto"/>
      </w:pPr>
      <w:r>
        <w:rPr>
          <w:color w:val="000000"/>
        </w:rPr>
        <w:t xml:space="preserve"> 3.3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>
      <w:pPr>
        <w:pStyle w:val="38"/>
        <w:pageBreakBefore w:val="0"/>
        <w:widowControl/>
        <w:numPr>
          <w:ilvl w:val="0"/>
          <w:numId w:val="0"/>
        </w:numPr>
        <w:shd w:val="clear" w:color="auto" w:fill="auto"/>
        <w:tabs>
          <w:tab w:val="left" w:pos="10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0" w:right="0" w:firstLine="0"/>
        <w:jc w:val="both"/>
        <w:textAlignment w:val="auto"/>
      </w:pPr>
      <w:r>
        <w:rPr>
          <w:color w:val="000000"/>
          <w:shd w:val="clear" w:color="auto" w:fill="auto"/>
        </w:rPr>
        <w:t xml:space="preserve">    3.4. В требовании (претензии) указываются:</w:t>
      </w:r>
    </w:p>
    <w:p>
      <w:pPr>
        <w:pStyle w:val="38"/>
        <w:pageBreakBefore w:val="0"/>
        <w:widowControl/>
        <w:numPr>
          <w:ilvl w:val="0"/>
          <w:numId w:val="4"/>
        </w:numPr>
        <w:shd w:val="clear" w:color="auto" w:fill="auto"/>
        <w:tabs>
          <w:tab w:val="left" w:pos="1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0" w:right="0" w:firstLine="360"/>
        <w:jc w:val="both"/>
        <w:textAlignment w:val="auto"/>
      </w:pPr>
      <w:r>
        <w:rPr>
          <w:color w:val="000000"/>
          <w:shd w:val="clear" w:color="auto" w:fill="auto"/>
        </w:rPr>
        <w:t>наименование должника;</w:t>
      </w:r>
    </w:p>
    <w:p>
      <w:pPr>
        <w:pStyle w:val="38"/>
        <w:pageBreakBefore w:val="0"/>
        <w:widowControl/>
        <w:numPr>
          <w:ilvl w:val="0"/>
          <w:numId w:val="4"/>
        </w:numPr>
        <w:shd w:val="clear" w:color="auto" w:fill="auto"/>
        <w:tabs>
          <w:tab w:val="left" w:pos="10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0" w:right="0" w:firstLine="360"/>
        <w:jc w:val="both"/>
        <w:textAlignment w:val="auto"/>
      </w:pPr>
      <w:r>
        <w:rPr>
          <w:color w:val="000000"/>
          <w:shd w:val="clear" w:color="auto" w:fill="auto"/>
        </w:rPr>
        <w:t>наименование и реквизиты документа, являющегося основанием для начисления суммы, подлежащей уплате должником;</w:t>
      </w:r>
    </w:p>
    <w:p>
      <w:pPr>
        <w:pStyle w:val="38"/>
        <w:pageBreakBefore w:val="0"/>
        <w:widowControl/>
        <w:numPr>
          <w:ilvl w:val="0"/>
          <w:numId w:val="4"/>
        </w:numPr>
        <w:shd w:val="clear" w:color="auto" w:fill="auto"/>
        <w:tabs>
          <w:tab w:val="left" w:pos="11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0" w:right="0" w:firstLine="360"/>
        <w:jc w:val="both"/>
        <w:textAlignment w:val="auto"/>
      </w:pPr>
      <w:r>
        <w:rPr>
          <w:color w:val="000000"/>
          <w:shd w:val="clear" w:color="auto" w:fill="auto"/>
        </w:rPr>
        <w:t>период образования просрочки внесения платы;</w:t>
      </w:r>
    </w:p>
    <w:p>
      <w:pPr>
        <w:pStyle w:val="38"/>
        <w:pageBreakBefore w:val="0"/>
        <w:widowControl/>
        <w:numPr>
          <w:ilvl w:val="0"/>
          <w:numId w:val="4"/>
        </w:numPr>
        <w:shd w:val="clear" w:color="auto" w:fill="auto"/>
        <w:tabs>
          <w:tab w:val="left" w:pos="11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0" w:right="0" w:firstLine="360"/>
        <w:jc w:val="both"/>
        <w:textAlignment w:val="auto"/>
      </w:pPr>
      <w:r>
        <w:rPr>
          <w:shd w:val="clear" w:color="auto" w:fill="auto"/>
        </w:rPr>
        <w:t>сумма просроченной дебиторской задолженности по платежам, пени;</w:t>
      </w:r>
    </w:p>
    <w:p>
      <w:pPr>
        <w:pStyle w:val="38"/>
        <w:pageBreakBefore w:val="0"/>
        <w:widowControl/>
        <w:numPr>
          <w:ilvl w:val="0"/>
          <w:numId w:val="4"/>
        </w:numPr>
        <w:shd w:val="clear" w:color="auto" w:fill="auto"/>
        <w:tabs>
          <w:tab w:val="left" w:pos="10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0" w:right="0" w:firstLine="360"/>
        <w:jc w:val="both"/>
        <w:textAlignment w:val="auto"/>
      </w:pPr>
      <w:r>
        <w:rPr>
          <w:shd w:val="clear" w:color="auto" w:fill="auto"/>
        </w:rPr>
        <w:t>сумма штрафных санкций (при их наличии);</w:t>
      </w:r>
    </w:p>
    <w:p>
      <w:pPr>
        <w:pStyle w:val="38"/>
        <w:pageBreakBefore w:val="0"/>
        <w:widowControl/>
        <w:numPr>
          <w:ilvl w:val="0"/>
          <w:numId w:val="4"/>
        </w:numPr>
        <w:shd w:val="clear" w:color="auto" w:fill="auto"/>
        <w:tabs>
          <w:tab w:val="left" w:pos="10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0" w:right="0" w:firstLine="360"/>
        <w:jc w:val="both"/>
        <w:textAlignment w:val="auto"/>
      </w:pPr>
      <w:r>
        <w:rPr>
          <w:shd w:val="clear" w:color="auto" w:fill="auto"/>
        </w:rPr>
        <w:t xml:space="preserve">предложение </w:t>
      </w:r>
      <w:r>
        <w:rPr>
          <w:color w:val="000000"/>
          <w:shd w:val="clear" w:color="auto" w:fill="auto"/>
        </w:rPr>
        <w:t xml:space="preserve">оплатить </w:t>
      </w:r>
      <w:r>
        <w:rPr>
          <w:shd w:val="clear" w:color="auto" w:fill="auto"/>
        </w:rPr>
        <w:t xml:space="preserve">просроченную дебиторскую задолженность в добровольном порядке в </w:t>
      </w:r>
      <w:r>
        <w:rPr>
          <w:color w:val="000000"/>
          <w:shd w:val="clear" w:color="auto" w:fill="auto"/>
        </w:rPr>
        <w:t xml:space="preserve">срок, </w:t>
      </w:r>
      <w:r>
        <w:rPr>
          <w:shd w:val="clear" w:color="auto" w:fill="auto"/>
        </w:rPr>
        <w:t>установленный требованием (претензией);</w:t>
      </w:r>
    </w:p>
    <w:p>
      <w:pPr>
        <w:pStyle w:val="38"/>
        <w:pageBreakBefore w:val="0"/>
        <w:widowControl/>
        <w:numPr>
          <w:ilvl w:val="0"/>
          <w:numId w:val="4"/>
        </w:numPr>
        <w:shd w:val="clear" w:color="auto" w:fill="auto"/>
        <w:tabs>
          <w:tab w:val="left" w:pos="1281"/>
          <w:tab w:val="left" w:pos="29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0" w:right="0" w:firstLine="360"/>
        <w:jc w:val="both"/>
        <w:textAlignment w:val="auto"/>
      </w:pPr>
      <w:r>
        <w:rPr>
          <w:shd w:val="clear" w:color="auto" w:fill="auto"/>
        </w:rPr>
        <w:t>реквизиты</w:t>
      </w:r>
      <w:r>
        <w:rPr>
          <w:shd w:val="clear" w:color="auto" w:fill="auto"/>
        </w:rPr>
        <w:tab/>
      </w:r>
      <w:r>
        <w:rPr>
          <w:shd w:val="clear" w:color="auto" w:fill="auto"/>
        </w:rPr>
        <w:t>для перечисления просроченной дебиторской</w:t>
      </w:r>
    </w:p>
    <w:p>
      <w:pPr>
        <w:pStyle w:val="38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0" w:right="0" w:firstLine="0"/>
        <w:jc w:val="both"/>
        <w:textAlignment w:val="auto"/>
      </w:pPr>
      <w:r>
        <w:rPr>
          <w:shd w:val="clear" w:color="auto" w:fill="auto"/>
        </w:rPr>
        <w:t>задолженности;</w:t>
      </w:r>
    </w:p>
    <w:p>
      <w:pPr>
        <w:pStyle w:val="38"/>
        <w:pageBreakBefore w:val="0"/>
        <w:widowControl/>
        <w:numPr>
          <w:ilvl w:val="0"/>
          <w:numId w:val="4"/>
        </w:numPr>
        <w:shd w:val="clear" w:color="auto" w:fill="auto"/>
        <w:tabs>
          <w:tab w:val="left" w:pos="12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0" w:right="0" w:firstLine="360"/>
        <w:jc w:val="both"/>
        <w:textAlignment w:val="auto"/>
      </w:pPr>
      <w:r>
        <w:rPr>
          <w:color w:val="000000"/>
          <w:shd w:val="clear" w:color="auto" w:fill="auto"/>
        </w:rPr>
        <w:t xml:space="preserve">информация </w:t>
      </w:r>
      <w:r>
        <w:rPr>
          <w:shd w:val="clear" w:color="auto" w:fill="auto"/>
        </w:rPr>
        <w:t>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>
      <w:pPr>
        <w:pStyle w:val="38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0" w:right="0" w:firstLine="360"/>
        <w:jc w:val="both"/>
        <w:textAlignment w:val="auto"/>
      </w:pPr>
      <w:r>
        <w:t xml:space="preserve">При добровольном исполнении обязательств в срок, указанный в требовании (претензии), претензионная работа </w:t>
      </w:r>
      <w:r>
        <w:rPr>
          <w:color w:val="000000"/>
        </w:rPr>
        <w:t xml:space="preserve">в </w:t>
      </w:r>
      <w:r>
        <w:t>отношении должника прекращается.</w:t>
      </w:r>
    </w:p>
    <w:p>
      <w:pPr>
        <w:pStyle w:val="38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0" w:right="0" w:firstLine="0"/>
        <w:jc w:val="both"/>
        <w:textAlignment w:val="auto"/>
      </w:pPr>
    </w:p>
    <w:p>
      <w:pPr>
        <w:pStyle w:val="37"/>
        <w:keepNext/>
        <w:keepLines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jc w:val="center"/>
        <w:textAlignment w:val="auto"/>
      </w:pPr>
      <w:bookmarkStart w:id="9" w:name="bookmark10"/>
      <w:bookmarkStart w:id="10" w:name="bookmark11"/>
      <w:r>
        <w:t>Глава 4. Мероприятия по принудительному взысканию дебиторской задолженности по доходам</w:t>
      </w:r>
      <w:bookmarkEnd w:id="9"/>
      <w:bookmarkEnd w:id="10"/>
    </w:p>
    <w:p>
      <w:pPr>
        <w:pStyle w:val="38"/>
        <w:pageBreakBefore w:val="0"/>
        <w:widowControl/>
        <w:numPr>
          <w:ilvl w:val="0"/>
          <w:numId w:val="0"/>
        </w:numPr>
        <w:shd w:val="clear" w:color="auto" w:fill="auto"/>
        <w:tabs>
          <w:tab w:val="left" w:pos="11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0" w:right="0" w:firstLine="0"/>
        <w:jc w:val="both"/>
        <w:textAlignment w:val="auto"/>
      </w:pPr>
      <w:r>
        <w:rPr>
          <w:color w:val="000000"/>
        </w:rPr>
        <w:t xml:space="preserve">   4.1. При отсутствии добровольного исполнения требования </w:t>
      </w:r>
      <w:r>
        <w:t xml:space="preserve">(претензии) должником в установленный для погашения задолженности срок взыскание задолженности производится </w:t>
      </w:r>
      <w:r>
        <w:rPr>
          <w:color w:val="000000"/>
        </w:rPr>
        <w:t xml:space="preserve">в </w:t>
      </w:r>
      <w:r>
        <w:t>судебном порядке.</w:t>
      </w:r>
    </w:p>
    <w:p>
      <w:pPr>
        <w:pStyle w:val="38"/>
        <w:pageBreakBefore w:val="0"/>
        <w:widowControl/>
        <w:numPr>
          <w:ilvl w:val="0"/>
          <w:numId w:val="0"/>
        </w:numPr>
        <w:shd w:val="clear" w:color="auto" w:fill="auto"/>
        <w:tabs>
          <w:tab w:val="left" w:pos="11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0" w:right="0" w:firstLine="0"/>
        <w:jc w:val="both"/>
        <w:textAlignment w:val="auto"/>
      </w:pPr>
      <w:r>
        <w:rPr>
          <w:color w:val="000000"/>
        </w:rPr>
        <w:t xml:space="preserve">      4.2.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>
      <w:pPr>
        <w:pStyle w:val="38"/>
        <w:pageBreakBefore w:val="0"/>
        <w:widowControl/>
        <w:numPr>
          <w:ilvl w:val="0"/>
          <w:numId w:val="0"/>
        </w:numPr>
        <w:shd w:val="clear" w:color="auto" w:fill="auto"/>
        <w:tabs>
          <w:tab w:val="left" w:pos="11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0" w:right="0" w:firstLine="0"/>
        <w:jc w:val="both"/>
        <w:textAlignment w:val="auto"/>
      </w:pPr>
      <w:r>
        <w:rPr>
          <w:color w:val="000000"/>
        </w:rPr>
        <w:t xml:space="preserve">    4.3. С</w:t>
      </w:r>
      <w:r>
        <w:rPr>
          <w:color w:val="000000"/>
          <w:lang w:val="ru-RU"/>
        </w:rPr>
        <w:t>пециалист</w:t>
      </w:r>
      <w:r>
        <w:rPr>
          <w:color w:val="000000"/>
        </w:rPr>
        <w:t xml:space="preserve"> администрации, наделенный соответствующими полномочиями, в течении 10 календарных дней подготавливает следующие документы для подачи искового заявления в суд:</w:t>
      </w:r>
    </w:p>
    <w:p>
      <w:pPr>
        <w:pStyle w:val="38"/>
        <w:pageBreakBefore w:val="0"/>
        <w:widowControl/>
        <w:numPr>
          <w:ilvl w:val="0"/>
          <w:numId w:val="0"/>
        </w:numPr>
        <w:shd w:val="clear" w:color="auto" w:fill="auto"/>
        <w:tabs>
          <w:tab w:val="left" w:pos="11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0" w:right="0" w:firstLine="0"/>
        <w:jc w:val="both"/>
        <w:textAlignment w:val="auto"/>
        <w:rPr>
          <w:color w:val="000000"/>
        </w:rPr>
      </w:pPr>
      <w:r>
        <w:rPr>
          <w:color w:val="000000"/>
        </w:rPr>
        <w:t xml:space="preserve"> 1) копии документов, являющиеся основанием для начисления сумм, подлежащих уплате должником, со всеми приложениями к ним;</w:t>
      </w:r>
    </w:p>
    <w:p>
      <w:pPr>
        <w:pStyle w:val="38"/>
        <w:pageBreakBefore w:val="0"/>
        <w:widowControl/>
        <w:numPr>
          <w:ilvl w:val="0"/>
          <w:numId w:val="0"/>
        </w:numPr>
        <w:shd w:val="clear" w:color="auto" w:fill="auto"/>
        <w:tabs>
          <w:tab w:val="left" w:pos="11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0" w:right="0" w:firstLine="0"/>
        <w:jc w:val="both"/>
        <w:textAlignment w:val="auto"/>
      </w:pPr>
      <w:r>
        <w:rPr>
          <w:color w:val="000000"/>
        </w:rPr>
        <w:t xml:space="preserve">  2) копии учредительных документов (для юридических лиц);</w:t>
      </w:r>
    </w:p>
    <w:p>
      <w:pPr>
        <w:pStyle w:val="38"/>
        <w:pageBreakBefore w:val="0"/>
        <w:widowControl/>
        <w:numPr>
          <w:ilvl w:val="0"/>
          <w:numId w:val="0"/>
        </w:numPr>
        <w:shd w:val="clear" w:color="auto" w:fill="auto"/>
        <w:tabs>
          <w:tab w:val="left" w:pos="11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0" w:right="0" w:firstLine="0"/>
        <w:jc w:val="both"/>
        <w:textAlignment w:val="auto"/>
      </w:pPr>
      <w:r>
        <w:rPr>
          <w:color w:val="000000"/>
        </w:rPr>
        <w:t xml:space="preserve">  3) копии документов, удостоверяющих личность должника, в том числе содержащих информацию о месте его нахождения (проживание, регистрация) (для физических лиц);</w:t>
      </w:r>
    </w:p>
    <w:p>
      <w:pPr>
        <w:pStyle w:val="38"/>
        <w:pageBreakBefore w:val="0"/>
        <w:widowControl/>
        <w:numPr>
          <w:ilvl w:val="0"/>
          <w:numId w:val="0"/>
        </w:numPr>
        <w:shd w:val="clear" w:color="auto" w:fill="auto"/>
        <w:tabs>
          <w:tab w:val="left" w:pos="11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right="0" w:rightChars="0" w:firstLine="140" w:firstLineChars="50"/>
        <w:jc w:val="both"/>
        <w:textAlignment w:val="auto"/>
      </w:pPr>
      <w:r>
        <w:rPr>
          <w:color w:val="000000"/>
        </w:rPr>
        <w:t>4) расчет платы с указанием сумм основного долга, пени, штрафных санкций;</w:t>
      </w:r>
    </w:p>
    <w:p>
      <w:pPr>
        <w:pStyle w:val="38"/>
        <w:pageBreakBefore w:val="0"/>
        <w:widowControl/>
        <w:numPr>
          <w:ilvl w:val="0"/>
          <w:numId w:val="0"/>
        </w:numPr>
        <w:shd w:val="clear" w:color="auto" w:fill="auto"/>
        <w:tabs>
          <w:tab w:val="left" w:pos="11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right="0" w:rightChars="0"/>
        <w:jc w:val="both"/>
        <w:textAlignment w:val="auto"/>
      </w:pPr>
      <w:r>
        <w:rPr>
          <w:color w:val="000000"/>
        </w:rPr>
        <w:t>5) копия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>
      <w:pPr>
        <w:pStyle w:val="38"/>
        <w:pageBreakBefore w:val="0"/>
        <w:widowControl/>
        <w:numPr>
          <w:ilvl w:val="0"/>
          <w:numId w:val="0"/>
        </w:numPr>
        <w:shd w:val="clear" w:color="auto" w:fill="auto"/>
        <w:tabs>
          <w:tab w:val="left" w:pos="12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0" w:right="0" w:firstLine="0"/>
        <w:jc w:val="both"/>
        <w:textAlignment w:val="auto"/>
      </w:pPr>
      <w:r>
        <w:rPr>
          <w:color w:val="000000"/>
        </w:rPr>
        <w:t xml:space="preserve">   4.4. Документы о ходе исковой работы по взысканию задолженности, в том числе судебные акты, на бумажном носителе хранятся в администрации</w:t>
      </w:r>
      <w:r>
        <w:rPr>
          <w:color w:val="000000"/>
          <w:shd w:val="clear" w:color="auto" w:fill="auto"/>
        </w:rPr>
        <w:t>.</w:t>
      </w:r>
    </w:p>
    <w:p>
      <w:pPr>
        <w:pStyle w:val="38"/>
        <w:pageBreakBefore w:val="0"/>
        <w:widowControl/>
        <w:numPr>
          <w:ilvl w:val="0"/>
          <w:numId w:val="0"/>
        </w:numPr>
        <w:shd w:val="clear" w:color="auto" w:fill="auto"/>
        <w:tabs>
          <w:tab w:val="left" w:pos="12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0" w:right="0" w:firstLine="0"/>
        <w:jc w:val="both"/>
        <w:textAlignment w:val="auto"/>
      </w:pPr>
      <w:r>
        <w:rPr>
          <w:color w:val="000000"/>
        </w:rPr>
        <w:t xml:space="preserve">  4.5. При принятии судом решения о полном или частичном отказе в удовлетворении заявленных исковых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>
      <w:pPr>
        <w:pStyle w:val="38"/>
        <w:pageBreakBefore w:val="0"/>
        <w:widowControl/>
        <w:numPr>
          <w:ilvl w:val="0"/>
          <w:numId w:val="0"/>
        </w:numPr>
        <w:shd w:val="clear" w:color="auto" w:fill="auto"/>
        <w:tabs>
          <w:tab w:val="left" w:pos="12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0" w:right="0" w:firstLine="0"/>
        <w:jc w:val="both"/>
        <w:textAlignment w:val="auto"/>
      </w:pPr>
      <w:r>
        <w:rPr>
          <w:color w:val="000000"/>
        </w:rPr>
        <w:t xml:space="preserve">   4.6. После вступления в силу судебного акта, удовлетворяющего исковые требования администрации (частично или в полном объеме), администрация направляет исполнительные документы на исполнение в порядке, установленном законодательством Российской Федерации.</w:t>
      </w:r>
    </w:p>
    <w:p>
      <w:pPr>
        <w:pStyle w:val="38"/>
        <w:pageBreakBefore w:val="0"/>
        <w:widowControl/>
        <w:numPr>
          <w:ilvl w:val="0"/>
          <w:numId w:val="0"/>
        </w:numPr>
        <w:shd w:val="clear" w:color="auto" w:fill="auto"/>
        <w:tabs>
          <w:tab w:val="left" w:pos="12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0" w:right="0" w:firstLine="0"/>
        <w:jc w:val="both"/>
        <w:textAlignment w:val="auto"/>
      </w:pPr>
      <w:r>
        <w:rPr>
          <w:color w:val="000000"/>
        </w:rPr>
        <w:t xml:space="preserve">   4.7. В случае, если до вынесения реш</w:t>
      </w:r>
      <w:bookmarkStart w:id="13" w:name="_GoBack"/>
      <w:bookmarkEnd w:id="13"/>
      <w:r>
        <w:rPr>
          <w:color w:val="000000"/>
        </w:rPr>
        <w:t xml:space="preserve">ения суда требования об уплате исполнены должником добровольно, </w:t>
      </w:r>
      <w:r>
        <w:rPr>
          <w:color w:val="000000"/>
          <w:lang w:val="ru-RU"/>
        </w:rPr>
        <w:t>специалист</w:t>
      </w:r>
      <w:r>
        <w:rPr>
          <w:color w:val="000000"/>
        </w:rPr>
        <w:t xml:space="preserve"> администрации, наделенный соответствующими полномочиями, в установленном порядке, заявляет об отказе от иска.</w:t>
      </w:r>
    </w:p>
    <w:p>
      <w:pPr>
        <w:pStyle w:val="38"/>
        <w:pageBreakBefore w:val="0"/>
        <w:widowControl/>
        <w:numPr>
          <w:ilvl w:val="0"/>
          <w:numId w:val="0"/>
        </w:numPr>
        <w:shd w:val="clear" w:color="auto" w:fill="auto"/>
        <w:tabs>
          <w:tab w:val="left" w:pos="12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0" w:right="0" w:firstLine="0"/>
        <w:jc w:val="both"/>
        <w:textAlignment w:val="auto"/>
      </w:pPr>
    </w:p>
    <w:p>
      <w:pPr>
        <w:pStyle w:val="37"/>
        <w:keepNext/>
        <w:keepLines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jc w:val="center"/>
        <w:textAlignment w:val="auto"/>
      </w:pPr>
      <w:bookmarkStart w:id="11" w:name="bookmark12"/>
      <w:bookmarkStart w:id="12" w:name="bookmark13"/>
      <w:r>
        <w:t>Глава 5. Мероприятия по взысканию просроченной дебиторской задолженности в рамках исполнительного производства</w:t>
      </w:r>
      <w:bookmarkEnd w:id="11"/>
      <w:bookmarkEnd w:id="12"/>
    </w:p>
    <w:p>
      <w:pPr>
        <w:pStyle w:val="38"/>
        <w:pageBreakBefore w:val="0"/>
        <w:widowControl/>
        <w:numPr>
          <w:ilvl w:val="0"/>
          <w:numId w:val="0"/>
        </w:numPr>
        <w:shd w:val="clear" w:color="auto" w:fill="auto"/>
        <w:tabs>
          <w:tab w:val="left" w:pos="14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0" w:right="0" w:firstLine="0"/>
        <w:jc w:val="both"/>
        <w:textAlignment w:val="auto"/>
      </w:pPr>
      <w:r>
        <w:rPr>
          <w:color w:val="000000"/>
        </w:rPr>
        <w:t xml:space="preserve">   5.1. 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>
        <w:rPr>
          <w:color w:val="000000"/>
          <w:shd w:val="clear" w:color="auto" w:fill="auto"/>
          <w:lang w:val="ru-RU"/>
        </w:rPr>
        <w:t>специалист</w:t>
      </w:r>
      <w:r>
        <w:rPr>
          <w:color w:val="000000"/>
          <w:shd w:val="clear" w:color="auto" w:fill="auto"/>
        </w:rPr>
        <w:t xml:space="preserve"> администрации, наделенный соответствующими полномочиями, </w:t>
      </w:r>
      <w:r>
        <w:rPr>
          <w:color w:val="000000"/>
        </w:rPr>
        <w:t>осуществляет при необходимости информационное взаимодействие со службой судебных приставов, включающее в себя:</w:t>
      </w:r>
    </w:p>
    <w:p>
      <w:pPr>
        <w:pStyle w:val="38"/>
        <w:pageBreakBefore w:val="0"/>
        <w:widowControl/>
        <w:numPr>
          <w:ilvl w:val="0"/>
          <w:numId w:val="0"/>
        </w:numPr>
        <w:shd w:val="clear" w:color="auto" w:fill="auto"/>
        <w:tabs>
          <w:tab w:val="left" w:pos="10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0" w:right="0" w:firstLine="0"/>
        <w:jc w:val="both"/>
        <w:textAlignment w:val="auto"/>
      </w:pPr>
      <w:r>
        <w:rPr>
          <w:color w:val="000000"/>
        </w:rPr>
        <w:t xml:space="preserve">  запрос информации </w:t>
      </w:r>
      <w:r>
        <w:t xml:space="preserve">о мероприятиях, проведенных судебным приставом-исполнителем, </w:t>
      </w:r>
      <w:r>
        <w:rPr>
          <w:color w:val="000000"/>
        </w:rPr>
        <w:t xml:space="preserve">о </w:t>
      </w:r>
      <w:r>
        <w:t xml:space="preserve">сумме непогашенной , </w:t>
      </w:r>
      <w:r>
        <w:rPr>
          <w:color w:val="000000"/>
        </w:rPr>
        <w:t xml:space="preserve">о </w:t>
      </w:r>
      <w:r>
        <w:t>наличии данных об объявлении розыска должника, его имущества, об изменении состояния счета/счетов должника, его имущества;</w:t>
      </w:r>
    </w:p>
    <w:p>
      <w:pPr>
        <w:pStyle w:val="38"/>
        <w:pageBreakBefore w:val="0"/>
        <w:widowControl/>
        <w:numPr>
          <w:ilvl w:val="0"/>
          <w:numId w:val="0"/>
        </w:numPr>
        <w:shd w:val="clear" w:color="auto" w:fill="auto"/>
        <w:tabs>
          <w:tab w:val="left" w:pos="13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0" w:right="0" w:firstLine="0"/>
        <w:jc w:val="both"/>
        <w:textAlignment w:val="auto"/>
      </w:pPr>
      <w:r>
        <w:t xml:space="preserve">   мониторинг соблюдения сроков и эффективности взыскания просроченной дебиторской задолженности в рамках исполнительного производства.</w:t>
      </w:r>
    </w:p>
    <w:p>
      <w:pPr>
        <w:pStyle w:val="38"/>
        <w:numPr>
          <w:ilvl w:val="0"/>
          <w:numId w:val="0"/>
        </w:numPr>
        <w:shd w:val="clear" w:color="auto" w:fill="auto"/>
        <w:tabs>
          <w:tab w:val="left" w:pos="1197"/>
        </w:tabs>
        <w:spacing w:before="0" w:after="0" w:line="240" w:lineRule="auto"/>
        <w:ind w:left="0" w:right="0" w:firstLine="0"/>
        <w:jc w:val="both"/>
        <w:rPr>
          <w:rFonts w:eastAsia="Calibri" w:cs="Times New Roman"/>
          <w:sz w:val="28"/>
          <w:szCs w:val="28"/>
          <w:shd w:val="clear" w:color="auto" w:fill="F6F9D4"/>
        </w:rPr>
      </w:pPr>
    </w:p>
    <w:p>
      <w:pPr>
        <w:spacing w:after="0"/>
        <w:ind w:firstLine="851"/>
        <w:rPr>
          <w:b/>
          <w:bCs/>
          <w:sz w:val="28"/>
          <w:szCs w:val="28"/>
        </w:rPr>
      </w:pPr>
    </w:p>
    <w:p>
      <w:pPr>
        <w:pStyle w:val="13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Style w:val="7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>
            <w:pPr>
              <w:pStyle w:val="3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5C6E23"/>
    <w:multiLevelType w:val="singleLevel"/>
    <w:tmpl w:val="DD5C6E23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 w:tentative="0">
      <w:start w:val="1"/>
      <w:numFmt w:val="decimal"/>
      <w:lvlText w:val="%1)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>
    <w:nsid w:val="00000004"/>
    <w:multiLevelType w:val="multilevel"/>
    <w:tmpl w:val="00000004"/>
    <w:lvl w:ilvl="0" w:tentative="0">
      <w:start w:val="1"/>
      <w:numFmt w:val="decimal"/>
      <w:lvlText w:val="%1)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131313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E0B3EC4"/>
    <w:rsid w:val="1B277E17"/>
    <w:rsid w:val="1F9468D6"/>
    <w:rsid w:val="310A3BD1"/>
    <w:rsid w:val="3333258B"/>
    <w:rsid w:val="3F121267"/>
    <w:rsid w:val="41FB00C8"/>
    <w:rsid w:val="666C2B42"/>
    <w:rsid w:val="73103FDB"/>
    <w:rsid w:val="7CC752E0"/>
    <w:rsid w:val="7D28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67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67"/>
    <w:pPr>
      <w:keepNext/>
      <w:numPr>
        <w:ilvl w:val="0"/>
        <w:numId w:val="1"/>
      </w:numPr>
      <w:outlineLvl w:val="0"/>
    </w:pPr>
    <w:rPr>
      <w:color w:val="000000"/>
      <w:szCs w:val="24"/>
    </w:rPr>
  </w:style>
  <w:style w:type="paragraph" w:styleId="3">
    <w:name w:val="heading 2"/>
    <w:basedOn w:val="1"/>
    <w:next w:val="1"/>
    <w:link w:val="14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5"/>
    <w:basedOn w:val="1"/>
    <w:next w:val="1"/>
    <w:link w:val="18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styleId="9">
    <w:name w:val="Strong"/>
    <w:qFormat/>
    <w:uiPriority w:val="0"/>
    <w:rPr>
      <w:b/>
      <w:bCs/>
    </w:rPr>
  </w:style>
  <w:style w:type="paragraph" w:styleId="10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Body Text"/>
    <w:basedOn w:val="1"/>
    <w:link w:val="15"/>
    <w:semiHidden/>
    <w:unhideWhenUsed/>
    <w:qFormat/>
    <w:uiPriority w:val="99"/>
    <w:pPr>
      <w:spacing w:after="120"/>
    </w:pPr>
  </w:style>
  <w:style w:type="paragraph" w:styleId="12">
    <w:name w:val="Body Text Indent"/>
    <w:basedOn w:val="1"/>
    <w:link w:val="19"/>
    <w:semiHidden/>
    <w:unhideWhenUsed/>
    <w:qFormat/>
    <w:uiPriority w:val="99"/>
    <w:pPr>
      <w:spacing w:after="120"/>
      <w:ind w:left="283"/>
    </w:pPr>
  </w:style>
  <w:style w:type="paragraph" w:styleId="13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4">
    <w:name w:val="Заголовок 2 Знак"/>
    <w:basedOn w:val="6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5">
    <w:name w:val="Основной текст Знак"/>
    <w:basedOn w:val="6"/>
    <w:link w:val="11"/>
    <w:semiHidden/>
    <w:qFormat/>
    <w:uiPriority w:val="99"/>
    <w:rPr>
      <w:rFonts w:eastAsiaTheme="minorEastAsia"/>
      <w:lang w:eastAsia="ru-RU"/>
    </w:rPr>
  </w:style>
  <w:style w:type="character" w:customStyle="1" w:styleId="16">
    <w:name w:val="Текст выноски Знак"/>
    <w:basedOn w:val="6"/>
    <w:link w:val="10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7">
    <w:name w:val="Заголовок 3 Знак"/>
    <w:basedOn w:val="6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8">
    <w:name w:val="Заголовок 5 Знак"/>
    <w:basedOn w:val="6"/>
    <w:link w:val="5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19">
    <w:name w:val="Основной текст с отступом Знак"/>
    <w:basedOn w:val="6"/>
    <w:link w:val="12"/>
    <w:semiHidden/>
    <w:qFormat/>
    <w:uiPriority w:val="99"/>
    <w:rPr>
      <w:rFonts w:eastAsiaTheme="minorEastAsia"/>
      <w:lang w:eastAsia="ru-RU"/>
    </w:rPr>
  </w:style>
  <w:style w:type="paragraph" w:customStyle="1" w:styleId="20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3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5">
    <w:name w:val="apple-converted-space"/>
    <w:basedOn w:val="6"/>
    <w:qFormat/>
    <w:uiPriority w:val="0"/>
  </w:style>
  <w:style w:type="paragraph" w:styleId="26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7">
    <w:name w:val="Гипертекстовая ссылка"/>
    <w:basedOn w:val="6"/>
    <w:qFormat/>
    <w:uiPriority w:val="99"/>
    <w:rPr>
      <w:color w:val="106BBE"/>
    </w:rPr>
  </w:style>
  <w:style w:type="paragraph" w:customStyle="1" w:styleId="28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9">
    <w:name w:val="ConsPlusNormal"/>
    <w:link w:val="30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0">
    <w:name w:val="ConsPlusNormal Знак"/>
    <w:link w:val="29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1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2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3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4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35">
    <w:name w:val="Прижатый влево"/>
    <w:basedOn w:val="1"/>
    <w:next w:val="1"/>
    <w:uiPriority w:val="67"/>
    <w:pPr>
      <w:widowControl w:val="0"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36">
    <w:name w:val="Цветовое выделение"/>
    <w:uiPriority w:val="67"/>
    <w:rPr>
      <w:b/>
      <w:color w:val="26282F"/>
    </w:rPr>
  </w:style>
  <w:style w:type="paragraph" w:customStyle="1" w:styleId="37">
    <w:name w:val="Заголовок №1"/>
    <w:basedOn w:val="1"/>
    <w:uiPriority w:val="67"/>
    <w:pPr>
      <w:shd w:val="clear" w:color="auto" w:fill="FFFFFF"/>
      <w:jc w:val="center"/>
      <w:outlineLvl w:val="0"/>
    </w:pPr>
    <w:rPr>
      <w:rFonts w:ascii="Times New Roman" w:hAnsi="Times New Roman" w:eastAsia="Times New Roman" w:cs="Times New Roman"/>
      <w:b/>
      <w:bCs/>
      <w:color w:val="131313"/>
      <w:sz w:val="28"/>
      <w:szCs w:val="28"/>
    </w:rPr>
  </w:style>
  <w:style w:type="paragraph" w:customStyle="1" w:styleId="38">
    <w:name w:val="Основной текст1"/>
    <w:basedOn w:val="1"/>
    <w:uiPriority w:val="67"/>
    <w:pPr>
      <w:shd w:val="clear" w:color="auto" w:fill="FFFFFF"/>
      <w:ind w:left="0" w:right="0" w:firstLine="400"/>
    </w:pPr>
    <w:rPr>
      <w:rFonts w:ascii="Times New Roman" w:hAnsi="Times New Roman" w:eastAsia="Times New Roman" w:cs="Times New Roman"/>
      <w:color w:val="131313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1</TotalTime>
  <ScaleCrop>false</ScaleCrop>
  <LinksUpToDate>false</LinksUpToDate>
  <CharactersWithSpaces>527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1</cp:lastModifiedBy>
  <cp:lastPrinted>2020-06-29T12:07:00Z</cp:lastPrinted>
  <dcterms:modified xsi:type="dcterms:W3CDTF">2023-09-29T12:15:41Z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04DC2C78ED5447518625C12E094EBCE7_13</vt:lpwstr>
  </property>
</Properties>
</file>