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en-US"/>
        </w:rPr>
        <w:t>10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en-US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0.2023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en-US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Восемнадцатая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сессия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(седьмого созыва)</w:t>
      </w:r>
    </w:p>
    <w:p>
      <w:pPr>
        <w:spacing w:after="0"/>
        <w:ind w:firstLine="85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ind w:left="284" w:hanging="127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10 октября </w:t>
      </w:r>
      <w:r>
        <w:rPr>
          <w:rFonts w:hint="default"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 Торбеево</w:t>
      </w:r>
    </w:p>
    <w:p>
      <w:pPr>
        <w:spacing w:after="0"/>
        <w:ind w:firstLine="85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 Республики Мордовия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РЕШИЛ: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, от 24 апреля 2023г.  № 47</w:t>
      </w:r>
      <w:r>
        <w:rPr>
          <w:rFonts w:hint="default" w:ascii="Times New Roman" w:hAnsi="Times New Roman" w:cs="Times New Roman"/>
          <w:sz w:val="26"/>
          <w:szCs w:val="26"/>
        </w:rPr>
        <w:t>), следующие изменения:</w:t>
      </w:r>
    </w:p>
    <w:p>
      <w:pPr>
        <w:pStyle w:val="35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стать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>ю 6 дополнить частью 41 следующего содержания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>
      <w:pPr>
        <w:pStyle w:val="35"/>
        <w:numPr>
          <w:ilvl w:val="0"/>
          <w:numId w:val="0"/>
        </w:numPr>
        <w:spacing w:before="0" w:beforeAutospacing="0" w:after="0" w:afterAutospacing="0"/>
        <w:ind w:firstLine="650" w:firstLineChars="250"/>
        <w:jc w:val="both"/>
        <w:rPr>
          <w:rFonts w:hint="default" w:ascii="Times New Roman" w:hAnsi="Times New Roman" w:cs="Times New Roman"/>
          <w:b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ru-RU"/>
        </w:rPr>
        <w:t>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ru-RU"/>
        </w:rPr>
        <w:t>»;</w:t>
      </w:r>
    </w:p>
    <w:p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b/>
          <w:sz w:val="26"/>
          <w:szCs w:val="26"/>
        </w:rPr>
        <w:t>)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стать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ю 26 дополнить частью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8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>.3 следующего содержания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ru-RU"/>
        </w:rPr>
        <w:t xml:space="preserve">«8.3.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instrText xml:space="preserve"> HYPERLINK "https://internet.garant.ru/" \l "/document/12164203/entry/1303"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t>частями 3 - 6 статьи 13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Федерального закона от 25 декабря 2008 года N 273-ФЗ "О противодействии коррупции".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стать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ю 29 дополнить частью 4.1 следующего содержания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4.2.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instrText xml:space="preserve"> HYPERLINK "https://internet.garant.ru/" \l "/document/12164203/entry/1303"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t>частями 3 - 6 статьи 13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Федерального закона от 25 декабря 2008 года N 273-ФЗ "О противодействии коррупции".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стать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ю 34 дополнить частью 7.1 следующего содержания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:</w:t>
      </w:r>
    </w:p>
    <w:p>
      <w:pPr>
        <w:pStyle w:val="13"/>
        <w:spacing w:before="0" w:beforeAutospacing="0" w:after="0" w:afterAutospacing="0" w:line="24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«7.1.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instrText xml:space="preserve"> HYPERLINK "https://internet.garant.ru/" \l "/document/12164203/entry/1303"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t>частями 3 - 6 статьи 13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Федерального закона от 25 декабря 2008 года N 273-ФЗ "О противодействии коррупции".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ru-RU"/>
        </w:rPr>
        <w:t>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5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) статью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52.2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 дополнить частью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1.1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 следующего содержания: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1.1.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instrText xml:space="preserve"> HYPERLINK "https://internet.garant.ru/" \l "/document/12164203/entry/1303"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t>частями 3 - 6 статьи 13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 Федерального закона от 25 декабря 2008 года N 273-ФЗ "О противодействии коррупции"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»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.</w:t>
      </w:r>
    </w:p>
    <w:p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6"/>
          <w:szCs w:val="26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autoSpaceDE w:val="0"/>
        <w:autoSpaceDN w:val="0"/>
        <w:adjustRightInd w:val="0"/>
        <w:spacing w:after="0"/>
        <w:ind w:firstLine="851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ind w:firstLine="85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Глава Торбеевского городского поселения       </w:t>
      </w:r>
    </w:p>
    <w:p>
      <w:pPr>
        <w:spacing w:after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>
      <w:pPr>
        <w:spacing w:after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Республики Мордовия   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   О.В. Сёмина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692813B0"/>
    <w:multiLevelType w:val="singleLevel"/>
    <w:tmpl w:val="692813B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310A3BD1"/>
    <w:rsid w:val="3333258B"/>
    <w:rsid w:val="3F121267"/>
    <w:rsid w:val="41FB00C8"/>
    <w:rsid w:val="57231CEC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2023-10-10T14:04:52Z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16E9CE56357A4574B81E1414D6FC8F05_13</vt:lpwstr>
  </property>
</Properties>
</file>