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08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11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35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pStyle w:val="7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АДМИНИСТРАЦИЯ ТОРБЕЕВСКОГО ГОРОДСКОГО ПОСЕЛЕНИЯ</w:t>
      </w:r>
    </w:p>
    <w:p>
      <w:pPr>
        <w:pStyle w:val="6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ТОРБЕЕВСКОГО  МУНИЦИПАЛЬНОГО РАЙОНА</w:t>
      </w:r>
    </w:p>
    <w:p>
      <w:pPr>
        <w:pStyle w:val="2"/>
        <w:spacing w:line="240" w:lineRule="auto"/>
        <w:jc w:val="center"/>
        <w:rPr>
          <w:rFonts w:hint="default" w:ascii="Times New Roman" w:hAnsi="Times New Roman" w:cs="Times New Roman"/>
          <w:b/>
          <w:bCs w:val="0"/>
          <w:i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color w:val="auto"/>
          <w:sz w:val="28"/>
          <w:szCs w:val="28"/>
        </w:rPr>
        <w:t>РЕСПУБЛИКИ МОРДОВИЯ</w:t>
      </w:r>
    </w:p>
    <w:p>
      <w:pPr>
        <w:pStyle w:val="8"/>
        <w:rPr>
          <w:rFonts w:hint="default" w:ascii="Times New Roman" w:hAnsi="Times New Roman" w:cs="Times New Roman"/>
          <w:b/>
          <w:bCs w:val="0"/>
          <w:color w:val="auto"/>
          <w:sz w:val="28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</w:rPr>
        <w:t>П О С Т А Н О В Л Е Н И Е</w:t>
      </w:r>
    </w:p>
    <w:p>
      <w:pP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 xml:space="preserve"> ноября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  2023 г.                                                                             №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 xml:space="preserve"> 362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                 </w:t>
      </w:r>
    </w:p>
    <w:p>
      <w:pPr>
        <w:jc w:val="center"/>
        <w:rPr>
          <w:rFonts w:hint="default" w:ascii="Times New Roman" w:hAnsi="Times New Roman" w:cs="Times New Roman"/>
          <w:b/>
          <w:bCs w:val="0"/>
          <w:color w:val="auto"/>
          <w:sz w:val="28"/>
          <w:szCs w:val="20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рп Торбеево</w:t>
      </w:r>
    </w:p>
    <w:p>
      <w:pPr>
        <w:jc w:val="center"/>
        <w:rPr>
          <w:rFonts w:hint="default" w:ascii="Times New Roman" w:hAnsi="Times New Roman" w:cs="Times New Roman"/>
          <w:b/>
          <w:bCs w:val="0"/>
          <w:color w:val="auto"/>
          <w:sz w:val="28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</w:rPr>
        <w:t>О внесении изменений в постановление № 55 от 02.02.2018г. «О комиссии по рассмотрению представлений о премировании за особо важных и сложных заданий должностных лиц и муниципальных служащих  Торбеевского городского поселения Торбеевского муниципального района Республики Мордовия (в редакции Постановления № 303 от 21.06.2019г., № 44 от 6.02.2020г., № 473 от 08.12.2020г, № 373 от 31.08.2021г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lang w:val="ru-RU"/>
        </w:rPr>
        <w:t>, № 68 от 1.03.2023г., № 245 от 15.08.2023г.</w:t>
      </w:r>
      <w:r>
        <w:rPr>
          <w:rFonts w:hint="default" w:ascii="Times New Roman" w:hAnsi="Times New Roman" w:cs="Times New Roman"/>
          <w:b/>
          <w:bCs w:val="0"/>
          <w:color w:val="auto"/>
          <w:sz w:val="28"/>
        </w:rPr>
        <w:t xml:space="preserve">) </w:t>
      </w:r>
    </w:p>
    <w:p>
      <w:pPr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</w:rPr>
        <w:t xml:space="preserve">      1. Внести изменения в постановления   от 02.02.2018г. № 55  «О комиссии по рассмотрению представлений о премировании за особо важных и сложных заданий должностных лиц и муниципальных служащих  Торбеевского городского поселения Торбеевского муниципального района Республики Мордовия» (в редакции Постановления № 303 от 21.06.2019г., № 44 от 6.02.2020г., № 473 от 08.12.2020г, № 373 от 31.08.2021г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lang w:val="ru-RU"/>
        </w:rPr>
        <w:t>, № 68 от 1.03.2023г., № 245 от 15.08.2023г.</w:t>
      </w:r>
      <w:r>
        <w:rPr>
          <w:rFonts w:hint="default" w:ascii="Times New Roman" w:hAnsi="Times New Roman" w:cs="Times New Roman"/>
          <w:b w:val="0"/>
          <w:bCs/>
          <w:color w:val="auto"/>
          <w:sz w:val="28"/>
        </w:rPr>
        <w:t>),   изложив приложение № 1 в новой редакции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lang w:val="ru-RU"/>
        </w:rPr>
        <w:t>:</w:t>
      </w:r>
    </w:p>
    <w:p>
      <w:pPr>
        <w:spacing w:line="276" w:lineRule="auto"/>
        <w:jc w:val="center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</w:p>
    <w:p>
      <w:pPr>
        <w:spacing w:line="276" w:lineRule="auto"/>
        <w:jc w:val="center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Состав комиссии по рассмотрению представлений о премировании за выполнение особо важных и сложных заданий должностных лиц и муниципальных служащих администрации Торбеевского городского поселения</w:t>
      </w:r>
    </w:p>
    <w:p>
      <w:pPr>
        <w:spacing w:line="276" w:lineRule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Сёмина О.В.  – Глава Торбеевского городского поселения Торбеевского муниципального района Республики Мордовия, председатель комиссии; </w:t>
      </w:r>
    </w:p>
    <w:p>
      <w:pPr>
        <w:spacing w:line="276" w:lineRule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Сорудейкина М.Ю.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– главный бухгалтер администрации Торбеевского городского поселения, заместитель председателя комиссии; </w:t>
      </w:r>
    </w:p>
    <w:p>
      <w:pPr>
        <w:spacing w:line="276" w:lineRule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Чудина О.А.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-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главны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й специалист  администрации Торбеевского городского поселения, секретарь комиссии;</w:t>
      </w:r>
    </w:p>
    <w:p>
      <w:pPr>
        <w:spacing w:line="276" w:lineRule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Демкина С.Г. – заместитель главы администрации Торбеевского городского поселения, член комиссии;</w:t>
      </w:r>
    </w:p>
    <w:p>
      <w:pPr>
        <w:spacing w:line="276" w:lineRule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Гордеев В.С. – главный специалист администрации Торбеевского городского поселения, член комиссии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>
      <w:pPr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</w:rPr>
        <w:t xml:space="preserve">     2.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Настоящее постановление вступает в силу с момента его подписания   и подлежит официальному опубликованию в официальном печатном издании Торбеевского городского поселения Торбеевского муниципального района Республики Мордовия «Торбеевский вестник» и размещению на официальном сайте администрации Торбеевского городского поселения 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>
      <w:pPr>
        <w:tabs>
          <w:tab w:val="left" w:pos="993"/>
        </w:tabs>
        <w:spacing w:line="276" w:lineRule="auto"/>
        <w:jc w:val="both"/>
        <w:rPr>
          <w:rFonts w:hint="default" w:ascii="Times New Roman" w:hAnsi="Times New Roman" w:cs="Times New Roman"/>
          <w:b w:val="0"/>
          <w:bCs/>
          <w:color w:val="auto"/>
          <w:sz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</w:rPr>
        <w:t xml:space="preserve">    3. Контроль над исполнением настоящего постановления оставляю за собой.</w:t>
      </w:r>
    </w:p>
    <w:p>
      <w:pPr>
        <w:spacing w:line="276" w:lineRule="auto"/>
        <w:rPr>
          <w:rFonts w:hint="default" w:ascii="Times New Roman" w:hAnsi="Times New Roman" w:cs="Times New Roman"/>
          <w:b/>
          <w:bCs w:val="0"/>
          <w:color w:val="auto"/>
          <w:sz w:val="28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</w:rPr>
        <w:t>Глава администрации</w:t>
      </w:r>
    </w:p>
    <w:p>
      <w:pPr>
        <w:spacing w:line="276" w:lineRule="auto"/>
        <w:rPr>
          <w:rFonts w:hint="default" w:ascii="Times New Roman" w:hAnsi="Times New Roman" w:cs="Times New Roman"/>
          <w:b/>
          <w:bCs w:val="0"/>
          <w:color w:val="auto"/>
          <w:sz w:val="28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</w:rPr>
        <w:t>Торбеевского городского поселения                                          А.Н. Балашов</w:t>
      </w:r>
    </w:p>
    <w:p>
      <w:pPr>
        <w:spacing w:line="276" w:lineRule="auto"/>
        <w:rPr>
          <w:sz w:val="28"/>
        </w:rPr>
      </w:pPr>
      <w:bookmarkStart w:id="0" w:name="_GoBack"/>
      <w:bookmarkEnd w:id="0"/>
    </w:p>
    <w:p>
      <w:pPr>
        <w:framePr w:hSpace="141" w:wrap="around" w:vAnchor="text" w:hAnchor="page" w:x="5481" w:y="1"/>
      </w:pPr>
    </w:p>
    <w:p>
      <w:pPr>
        <w:pStyle w:val="15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10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E0B3EC4"/>
    <w:rsid w:val="1B277E17"/>
    <w:rsid w:val="1F9468D6"/>
    <w:rsid w:val="21A46B06"/>
    <w:rsid w:val="310A3BD1"/>
    <w:rsid w:val="3333258B"/>
    <w:rsid w:val="3F121267"/>
    <w:rsid w:val="41FB00C8"/>
    <w:rsid w:val="5A7102AA"/>
    <w:rsid w:val="666C2B42"/>
    <w:rsid w:val="6C2A2F12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outlineLvl w:val="0"/>
    </w:pPr>
    <w:rPr>
      <w:b/>
      <w:i/>
      <w:color w:val="808080"/>
      <w:sz w:val="22"/>
      <w:szCs w:val="20"/>
    </w:rPr>
  </w:style>
  <w:style w:type="paragraph" w:styleId="3">
    <w:name w:val="heading 2"/>
    <w:basedOn w:val="1"/>
    <w:next w:val="4"/>
    <w:link w:val="16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32"/>
      <w:szCs w:val="20"/>
    </w:rPr>
  </w:style>
  <w:style w:type="paragraph" w:styleId="7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8"/>
    <w:basedOn w:val="1"/>
    <w:next w:val="1"/>
    <w:qFormat/>
    <w:uiPriority w:val="0"/>
    <w:pPr>
      <w:keepNext/>
      <w:jc w:val="center"/>
      <w:outlineLvl w:val="7"/>
    </w:pPr>
    <w:rPr>
      <w:b/>
      <w:color w:val="000000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semiHidden/>
    <w:unhideWhenUsed/>
    <w:qFormat/>
    <w:uiPriority w:val="99"/>
    <w:pPr>
      <w:spacing w:after="120"/>
    </w:p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Strong"/>
    <w:qFormat/>
    <w:uiPriority w:val="0"/>
    <w:rPr>
      <w:b/>
      <w:bCs/>
    </w:rPr>
  </w:style>
  <w:style w:type="paragraph" w:styleId="13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Body Text Indent"/>
    <w:basedOn w:val="1"/>
    <w:link w:val="21"/>
    <w:semiHidden/>
    <w:unhideWhenUsed/>
    <w:qFormat/>
    <w:uiPriority w:val="99"/>
    <w:pPr>
      <w:spacing w:after="120"/>
      <w:ind w:left="283"/>
    </w:pPr>
  </w:style>
  <w:style w:type="paragraph" w:styleId="1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Заголовок 2 Знак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7">
    <w:name w:val="Основной текст Знак"/>
    <w:basedOn w:val="9"/>
    <w:link w:val="4"/>
    <w:semiHidden/>
    <w:qFormat/>
    <w:uiPriority w:val="99"/>
    <w:rPr>
      <w:rFonts w:eastAsiaTheme="minorEastAsia"/>
      <w:lang w:eastAsia="ru-RU"/>
    </w:rPr>
  </w:style>
  <w:style w:type="character" w:customStyle="1" w:styleId="18">
    <w:name w:val="Текст выноски Знак"/>
    <w:basedOn w:val="9"/>
    <w:link w:val="13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9">
    <w:name w:val="Заголовок 3 Знак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0">
    <w:name w:val="Заголовок 5 Знак"/>
    <w:basedOn w:val="9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1">
    <w:name w:val="Основной текст с отступом Знак"/>
    <w:basedOn w:val="9"/>
    <w:link w:val="14"/>
    <w:semiHidden/>
    <w:qFormat/>
    <w:uiPriority w:val="99"/>
    <w:rPr>
      <w:rFonts w:eastAsiaTheme="minorEastAsia"/>
      <w:lang w:eastAsia="ru-RU"/>
    </w:rPr>
  </w:style>
  <w:style w:type="paragraph" w:customStyle="1" w:styleId="22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5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apple-converted-space"/>
    <w:basedOn w:val="9"/>
    <w:qFormat/>
    <w:uiPriority w:val="0"/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9">
    <w:name w:val="Гипертекстовая ссылка"/>
    <w:basedOn w:val="9"/>
    <w:qFormat/>
    <w:uiPriority w:val="99"/>
    <w:rPr>
      <w:color w:val="106BBE"/>
    </w:rPr>
  </w:style>
  <w:style w:type="paragraph" w:customStyle="1" w:styleId="30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">
    <w:name w:val="ConsPlusNormal"/>
    <w:link w:val="32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2">
    <w:name w:val="ConsPlusNormal Знак"/>
    <w:link w:val="31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3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4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5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6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Office_12.2.0.13279_F1E327BC-269C-435d-A152-05C5408002CA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2023-11-08T13:04:46Z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C456BDD2FC92422A84A20DE2ED746FAA_13</vt:lpwstr>
  </property>
</Properties>
</file>