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14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36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jc w:val="center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b/>
          <w:caps/>
          <w:color w:val="auto"/>
          <w:sz w:val="28"/>
          <w:szCs w:val="24"/>
          <w:lang w:bidi="ar-SA"/>
        </w:rPr>
        <w:t>Совет депутатов  ТОРБЕЕВСКОГО ГОРОДСКОГО ПОСЕЛЕНИЯ Торбеевского муниципального  района</w:t>
      </w:r>
    </w:p>
    <w:p>
      <w:pPr>
        <w:jc w:val="center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b/>
          <w:caps/>
          <w:color w:val="auto"/>
          <w:sz w:val="28"/>
          <w:szCs w:val="24"/>
        </w:rPr>
        <w:t xml:space="preserve"> </w:t>
      </w:r>
      <w:r>
        <w:rPr>
          <w:rFonts w:hint="default" w:hAnsi="Times New Roman" w:cs="Times New Roman"/>
          <w:b/>
          <w:caps/>
          <w:color w:val="auto"/>
          <w:sz w:val="28"/>
          <w:szCs w:val="24"/>
          <w:lang w:bidi="ar-SA"/>
        </w:rPr>
        <w:t>Республики Мордовия</w:t>
      </w:r>
    </w:p>
    <w:p>
      <w:pPr>
        <w:jc w:val="center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b/>
          <w:color w:val="auto"/>
          <w:sz w:val="28"/>
          <w:szCs w:val="24"/>
          <w:lang w:bidi="ar-SA"/>
        </w:rPr>
        <w:t>Девятнадцатая сессия</w:t>
      </w:r>
    </w:p>
    <w:p>
      <w:pPr>
        <w:jc w:val="center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color w:val="auto"/>
          <w:sz w:val="28"/>
          <w:szCs w:val="24"/>
          <w:lang w:bidi="ar-SA"/>
        </w:rPr>
        <w:t>(седьмого созыва)</w:t>
      </w:r>
    </w:p>
    <w:p>
      <w:pPr>
        <w:tabs>
          <w:tab w:val="left" w:pos="9356"/>
        </w:tabs>
        <w:jc w:val="center"/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b/>
          <w:color w:val="auto"/>
          <w:sz w:val="28"/>
          <w:szCs w:val="24"/>
          <w:lang w:bidi="ar-SA"/>
        </w:rPr>
        <w:t>Р Е Ш Е Н И Е</w:t>
      </w:r>
    </w:p>
    <w:p>
      <w:pPr>
        <w:tabs>
          <w:tab w:val="left" w:pos="9356"/>
        </w:tabs>
        <w:jc w:val="center"/>
        <w:rPr>
          <w:rFonts w:hint="default" w:hAnsi="Times New Roman" w:cs="Times New Roman"/>
          <w:b/>
          <w:color w:val="auto"/>
          <w:sz w:val="28"/>
          <w:szCs w:val="24"/>
          <w:lang w:bidi="ar-SA"/>
        </w:rPr>
      </w:pPr>
    </w:p>
    <w:p>
      <w:pPr>
        <w:jc w:val="both"/>
        <w:rPr>
          <w:rFonts w:hint="default" w:hAnsi="Times New Roman" w:cs="Times New Roman"/>
          <w:color w:val="auto"/>
          <w:sz w:val="28"/>
          <w:szCs w:val="24"/>
          <w:lang w:bidi="ar-SA"/>
        </w:rPr>
      </w:pPr>
      <w:r>
        <w:rPr>
          <w:rFonts w:hint="default" w:hAnsi="Times New Roman" w:cs="Times New Roman"/>
          <w:color w:val="auto"/>
          <w:sz w:val="28"/>
          <w:szCs w:val="24"/>
        </w:rPr>
        <w:t xml:space="preserve">        </w:t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 xml:space="preserve">от  14  ноября 2023 г.                       </w:t>
      </w:r>
      <w:r>
        <w:rPr>
          <w:rFonts w:hint="default" w:hAnsi="Times New Roman" w:cs="Times New Roman"/>
          <w:color w:val="auto"/>
          <w:sz w:val="28"/>
          <w:szCs w:val="24"/>
          <w:lang w:val="ru-RU" w:bidi="ar-SA"/>
        </w:rPr>
        <w:t xml:space="preserve">                                             </w:t>
      </w:r>
      <w:bookmarkStart w:id="0" w:name="_GoBack"/>
      <w:bookmarkEnd w:id="0"/>
      <w:r>
        <w:rPr>
          <w:rFonts w:hint="default" w:hAnsi="Times New Roman" w:cs="Times New Roman"/>
          <w:color w:val="auto"/>
          <w:sz w:val="28"/>
          <w:szCs w:val="24"/>
          <w:lang w:bidi="ar-SA"/>
        </w:rPr>
        <w:t xml:space="preserve">             № </w:t>
      </w:r>
      <w:r>
        <w:rPr>
          <w:rFonts w:hint="default" w:hAnsi="Times New Roman" w:cs="Times New Roman"/>
          <w:color w:val="auto"/>
          <w:sz w:val="28"/>
          <w:szCs w:val="24"/>
          <w:lang w:val="ru-RU" w:bidi="ar-SA"/>
        </w:rPr>
        <w:t>61</w:t>
      </w:r>
    </w:p>
    <w:p>
      <w:pPr>
        <w:jc w:val="center"/>
        <w:rPr>
          <w:rFonts w:hint="default" w:hAnsi="Times New Roman" w:cs="Times New Roman"/>
          <w:color w:val="auto"/>
          <w:sz w:val="28"/>
          <w:szCs w:val="24"/>
          <w:lang w:bidi="ar-SA"/>
        </w:rPr>
      </w:pPr>
      <w:r>
        <w:rPr>
          <w:rFonts w:hint="default" w:hAnsi="Times New Roman" w:cs="Times New Roman"/>
          <w:color w:val="auto"/>
          <w:sz w:val="28"/>
          <w:szCs w:val="24"/>
          <w:lang w:bidi="ar-SA"/>
        </w:rPr>
        <w:t>рп. Торбеево</w:t>
      </w:r>
    </w:p>
    <w:p>
      <w:pPr>
        <w:jc w:val="center"/>
        <w:rPr>
          <w:rStyle w:val="26"/>
          <w:rFonts w:hint="default" w:hAnsi="Times New Roman" w:eastAsia="SimSun"/>
          <w:color w:val="auto"/>
          <w:sz w:val="28"/>
          <w:szCs w:val="28"/>
        </w:rPr>
      </w:pPr>
      <w:r>
        <w:rPr>
          <w:rStyle w:val="26"/>
          <w:rFonts w:hint="default" w:hAnsi="Times New Roman" w:eastAsia="SimSun"/>
          <w:color w:val="auto"/>
          <w:sz w:val="28"/>
          <w:szCs w:val="28"/>
        </w:rPr>
        <w:t>«О внесении изменений в решение Совета депутатов Торбеевского городского поселения Торбеевского муниципального района Республики Мордовия от 21.09.2010 г. N 110 «О комиссии по соблюдению требований к служебному поведению муниципальных служащих и урегулированию конфликта интересов» (в редакции решения № 5 от 4.04.2018г.)</w:t>
      </w:r>
    </w:p>
    <w:p>
      <w:pPr>
        <w:widowControl/>
        <w:jc w:val="both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color w:val="auto"/>
          <w:sz w:val="28"/>
          <w:szCs w:val="24"/>
        </w:rPr>
        <w:t xml:space="preserve">      </w:t>
      </w:r>
      <w:r>
        <w:rPr>
          <w:rFonts w:hint="default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целях совершенствования деятельности в области противодействия коррупции, руководствуясь статьей 13 Федерального закона от 25.12.2008 № 273-ФЗ «О противодействии коррупции», 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eastAsia="zh-CN" w:bidi="ar"/>
        </w:rPr>
        <w:t xml:space="preserve">Совет депутатов Торбеевского городского поселения Торбеевского муниципального района Республики Мордовия 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решил: </w:t>
      </w:r>
    </w:p>
    <w:p>
      <w:pPr>
        <w:widowControl/>
        <w:ind w:firstLine="840" w:firstLineChars="300"/>
        <w:jc w:val="both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решением Совета депутатов 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eastAsia="zh-CN" w:bidi="ar"/>
        </w:rPr>
        <w:t xml:space="preserve">Торбеевского городского поселения Торбеевского муниципального района Республики Мордовия от 21.09.2010г. № 110 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«О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eastAsia="zh-CN" w:bidi="ar"/>
        </w:rPr>
        <w:t xml:space="preserve"> 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комиссии по соблюдению требований к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eastAsia="zh-CN" w:bidi="ar"/>
        </w:rPr>
        <w:t xml:space="preserve"> 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служебному поведению муниципальных служащих и урегулированию конфликта интересов», следующие изменения: </w:t>
      </w:r>
    </w:p>
    <w:p>
      <w:pPr>
        <w:widowControl/>
        <w:ind w:firstLine="840" w:firstLineChars="300"/>
        <w:jc w:val="both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1) подпункт 2 пункта 14 дополнить абзацем шестым следующего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eastAsia="zh-CN" w:bidi="ar"/>
        </w:rPr>
        <w:t xml:space="preserve"> 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содержания: </w:t>
      </w:r>
    </w:p>
    <w:p>
      <w:pPr>
        <w:widowControl/>
        <w:jc w:val="both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«уведомление муниципального служащего о признании не зависящих от него обстоятельств основанием для освобождения муниципального служащего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 в порядке, предусмотренном частями 3 - 6 статьи 13 Федерального закона от 25.12.2008 № 273-ФЗ «О противодействии коррупции»;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widowControl/>
        <w:ind w:firstLine="840" w:firstLineChars="300"/>
        <w:jc w:val="both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2) дополнить пунктом 23.4 следующего содержания: </w:t>
      </w:r>
    </w:p>
    <w:p>
      <w:pPr>
        <w:widowControl/>
        <w:ind w:firstLine="840" w:firstLineChars="300"/>
        <w:jc w:val="both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eastAsia="zh-CN" w:bidi="ar"/>
        </w:rPr>
        <w:t>«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23.4. По итогам рассмотрения вопроса, указанного в абзаце шестом подпункта 2 пункта 14 настоящего Положения, комиссия принимает одно из следующих решений: </w:t>
      </w:r>
    </w:p>
    <w:p>
      <w:pPr>
        <w:widowControl/>
        <w:ind w:firstLine="840" w:firstLineChars="300"/>
        <w:jc w:val="both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1) признать установленной причинно-следственную связь между возникновением не зависящих от муниципального служащего обстоятельств и невозможностью соблюдения им ограничений, запретов и требований, установленных федеральными законами в целях противодействия коррупции, а также исполнения таких обязанностей. Освободить муниципального служащего от дисциплинарной ответственности за несоблюдение ограничений, запретов, требований и обязанностей, установленных федеральными законами в целях противодействия коррупции; </w:t>
      </w:r>
    </w:p>
    <w:p>
      <w:pPr>
        <w:widowControl/>
        <w:ind w:firstLine="700" w:firstLineChars="250"/>
        <w:jc w:val="both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2) признать отсутствие причинно-следственной связи между возникновением обстоятельств и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eastAsia="zh-CN" w:bidi="ar"/>
        </w:rPr>
        <w:t xml:space="preserve"> 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невозможностью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eastAsia="zh-CN" w:bidi="ar"/>
        </w:rPr>
        <w:t xml:space="preserve"> 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соблюдения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eastAsia="zh-CN" w:bidi="ar"/>
        </w:rPr>
        <w:t xml:space="preserve"> </w:t>
      </w:r>
      <w:r>
        <w:rPr>
          <w:rFonts w:hint="default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муниципальным служащим ограничений, запретов и требований, установленных федеральными законами в целях противодействия коррупции, а также исполнения таких обязанностей. В этом случае комиссия рекомендует применить к муниципальному служащему меру дисциплинарной ответственности.".</w:t>
      </w:r>
    </w:p>
    <w:p>
      <w:pPr>
        <w:tabs>
          <w:tab w:val="left" w:pos="851"/>
        </w:tabs>
        <w:ind w:firstLine="567"/>
        <w:jc w:val="both"/>
        <w:rPr>
          <w:rFonts w:hint="default" w:hAnsi="Times New Roman" w:cs="Times New Roman"/>
          <w:color w:val="auto"/>
          <w:sz w:val="24"/>
          <w:szCs w:val="24"/>
        </w:rPr>
      </w:pPr>
    </w:p>
    <w:p>
      <w:pPr>
        <w:pStyle w:val="3"/>
        <w:spacing w:line="240" w:lineRule="auto"/>
        <w:ind w:firstLine="36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hAnsi="Times New Roman" w:cs="Times New Roman"/>
          <w:color w:val="auto"/>
          <w:sz w:val="28"/>
          <w:szCs w:val="24"/>
          <w:lang w:bidi="ar-SA"/>
        </w:rPr>
        <w:t xml:space="preserve">4. Настоящее Решение вступает в силу со дня его официального опубликования в информационном бюллетене «Торбеевский вестник» и </w:t>
      </w:r>
      <w:r>
        <w:rPr>
          <w:rFonts w:hint="default" w:ascii="Times New Roman" w:hAnsi="Times New Roman" w:cs="Times New Roman"/>
          <w:color w:val="auto"/>
          <w:sz w:val="28"/>
          <w:szCs w:val="24"/>
          <w:lang w:bidi="ar-SA"/>
        </w:rPr>
        <w:t xml:space="preserve">подлежит размещению на официальном сайте Торбеевского городского поселения Торбеевского муниципального района Республики Мордовия: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ind w:firstLine="567"/>
        <w:jc w:val="both"/>
        <w:rPr>
          <w:rFonts w:hint="default" w:hAnsi="Times New Roman" w:cs="Times New Roman"/>
          <w:color w:val="auto"/>
          <w:sz w:val="24"/>
          <w:szCs w:val="24"/>
        </w:rPr>
      </w:pPr>
    </w:p>
    <w:p>
      <w:pPr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color w:val="auto"/>
          <w:sz w:val="28"/>
          <w:szCs w:val="24"/>
        </w:rPr>
        <w:t xml:space="preserve">  </w:t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>Глава Торбеевского</w:t>
      </w:r>
    </w:p>
    <w:p>
      <w:pPr>
        <w:rPr>
          <w:rFonts w:hint="default" w:hAnsi="Times New Roman" w:cs="Times New Roman"/>
          <w:color w:val="auto"/>
          <w:sz w:val="24"/>
          <w:szCs w:val="24"/>
        </w:rPr>
      </w:pPr>
      <w:r>
        <w:rPr>
          <w:rFonts w:hint="default" w:hAnsi="Times New Roman" w:cs="Times New Roman"/>
          <w:color w:val="auto"/>
          <w:sz w:val="28"/>
          <w:szCs w:val="24"/>
        </w:rPr>
        <w:t xml:space="preserve">  г</w:t>
      </w:r>
      <w:r>
        <w:rPr>
          <w:rFonts w:hint="default" w:hAnsi="Times New Roman" w:cs="Times New Roman"/>
          <w:color w:val="auto"/>
          <w:sz w:val="28"/>
          <w:szCs w:val="24"/>
          <w:lang w:bidi="ar-SA"/>
        </w:rPr>
        <w:t>ородского поселения                                         О.В. Сёмина</w:t>
      </w: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3950F43"/>
    <w:rsid w:val="1B277E17"/>
    <w:rsid w:val="1F9468D6"/>
    <w:rsid w:val="21A46B06"/>
    <w:rsid w:val="2E0827CE"/>
    <w:rsid w:val="310A3BD1"/>
    <w:rsid w:val="3333258B"/>
    <w:rsid w:val="3F121267"/>
    <w:rsid w:val="41FB00C8"/>
    <w:rsid w:val="491535A2"/>
    <w:rsid w:val="5A7102AA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qFormat/>
    <w:uiPriority w:val="99"/>
    <w:rPr>
      <w:color w:val="106BBE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2023-11-14T13:44:36Z</cp:lastPrinted>
  <dcterms:modified xsi:type="dcterms:W3CDTF">2023-11-14T13:45:09Z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3CA415D13F3C4EBF844DEDEE3AA97A80_13</vt:lpwstr>
  </property>
</Properties>
</file>