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42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firstLine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АДМИНИСТРАЦИЯ ТОРБЕЕВСКОГО ГОРОДСКОГО ПОСЕЛЕНИЯ ТОРБЕЕВСКОГО МУНИЦИПАЛЬНОГО РАЙОНА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firstLine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РЕСПУБЛИКИ МОРДОВИЯ</w:t>
      </w:r>
    </w:p>
    <w:p>
      <w:pPr>
        <w:jc w:val="center"/>
        <w:rPr>
          <w:rFonts w:hint="default" w:ascii="Times New Roman" w:hAnsi="Times New Roman" w:cs="Times New Roman"/>
          <w:color w:val="auto"/>
        </w:rPr>
      </w:pPr>
    </w:p>
    <w:p>
      <w:pPr>
        <w:pStyle w:val="4"/>
        <w:ind w:firstLine="0"/>
        <w:jc w:val="center"/>
        <w:rPr>
          <w:rFonts w:hint="default" w:ascii="Times New Roman" w:hAnsi="Times New Roman" w:cs="Times New Roman"/>
          <w:color w:val="auto"/>
          <w:sz w:val="48"/>
        </w:rPr>
      </w:pPr>
      <w:r>
        <w:rPr>
          <w:rFonts w:hint="default" w:ascii="Times New Roman" w:hAnsi="Times New Roman" w:cs="Times New Roman"/>
          <w:color w:val="auto"/>
          <w:sz w:val="48"/>
        </w:rPr>
        <w:t>П О С Т А Н О В Л Е Н И Е</w:t>
      </w:r>
    </w:p>
    <w:p>
      <w:pPr>
        <w:jc w:val="center"/>
        <w:rPr>
          <w:rFonts w:hint="default" w:ascii="Times New Roman" w:hAnsi="Times New Roman" w:cs="Times New Roman"/>
          <w:color w:val="auto"/>
          <w:sz w:val="28"/>
        </w:rPr>
      </w:pPr>
    </w:p>
    <w:tbl>
      <w:tblPr>
        <w:tblStyle w:val="7"/>
        <w:tblW w:w="0" w:type="auto"/>
        <w:tblInd w:w="-318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1"/>
              <w:ind w:firstLine="0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/>
              </w:rPr>
              <w:t xml:space="preserve"> декабр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я 202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 xml:space="preserve"> г.                                                                      № 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ru-RU"/>
              </w:rPr>
              <w:t>413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рп Торбеево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  <w:lang w:eastAsia="ar-SA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eastAsia="ar-SA"/>
        </w:rPr>
        <w:t>О назначении публичных слушаний по вопрос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ru-RU" w:eastAsia="ar-SA"/>
        </w:rPr>
        <w:t>ам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eastAsia="ar-SA"/>
        </w:rPr>
        <w:t xml:space="preserve"> внесения изменений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lang w:eastAsia="ar-SA"/>
        </w:rPr>
        <w:t xml:space="preserve">в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val="ru-RU" w:eastAsia="ar-SA"/>
        </w:rPr>
        <w:t xml:space="preserve">Генеральный план и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lang w:eastAsia="ar-SA"/>
        </w:rPr>
        <w:t xml:space="preserve">Правила землепользования и застройки Торбеевского 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</w:rPr>
        <w:t>городского поселения Торбеевского муниципального района Республики Мордовия</w:t>
      </w:r>
    </w:p>
    <w:p>
      <w:pPr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В соответствии со статьями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5.1, 24, 28,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31, 33 Градостроительного кодекса Российской Федерации, руководствуясь статьей 28 Федерального закона от 06 октября 2003 года №131-ФЗ «Об общих принципах организации местного самоуправления в Российской Федерации», ст. 6 Устава Торбеевского городского поселения </w:t>
      </w:r>
    </w:p>
    <w:p>
      <w:pPr>
        <w:spacing w:line="360" w:lineRule="auto"/>
        <w:ind w:firstLine="709"/>
        <w:jc w:val="center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>ПОСТАНОВЛЯЮ:</w:t>
      </w:r>
    </w:p>
    <w:p>
      <w:pPr>
        <w:numPr>
          <w:ilvl w:val="0"/>
          <w:numId w:val="1"/>
        </w:numPr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 xml:space="preserve">Назначить на территории Торбеевского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 xml:space="preserve"> публичные слушания по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вопросам внесения изменений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в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 Генеральный план и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Правила землепользования и застройки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.</w:t>
      </w:r>
    </w:p>
    <w:p>
      <w:pPr>
        <w:numPr>
          <w:ilvl w:val="0"/>
          <w:numId w:val="1"/>
        </w:numPr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 xml:space="preserve">Срок проведения публичных слушаний по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вопросам внесения изменений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в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 Генеральный план и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Правила землепользования и застройки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 xml:space="preserve"> – с 1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 w:eastAsia="ar-SA"/>
        </w:rPr>
        <w:t>2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>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 w:eastAsia="ar-SA"/>
        </w:rPr>
        <w:t>12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>.202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 w:eastAsia="ar-SA"/>
        </w:rPr>
        <w:t>3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 xml:space="preserve"> года по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 w:eastAsia="ar-SA"/>
        </w:rPr>
        <w:t>2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>6.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 w:eastAsia="ar-SA"/>
        </w:rPr>
        <w:t>12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>.202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 w:eastAsia="ar-SA"/>
        </w:rPr>
        <w:t>3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 xml:space="preserve"> года.</w:t>
      </w:r>
    </w:p>
    <w:p>
      <w:pPr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 xml:space="preserve">3. Органом, уполномоченным на организацию и проведение публичных слушаний в соответствии с настоящим постановлением, является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Комиссия по подготовке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Генерального плана и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Правил землепользования и застройки Торбеевского городского поселения Торбеевского муниципального района Республики Мордовия (далее – Комиссия)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>.</w:t>
      </w:r>
    </w:p>
    <w:p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 xml:space="preserve">4.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Представление участниками публичных слушаний предложений и замечаний 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 xml:space="preserve">по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вопросам внесения изменений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в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 Генеральный план и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Правила землепользования и застройки Торбеевского городского поселения Торбеевского муниципального района Республики Мордовия, а также их учет осуществляется в соответствии с Постановлением Администрации Торбеевского городского поселения №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74 от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1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.0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9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.202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г.</w:t>
      </w:r>
    </w:p>
    <w:p>
      <w:pPr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 xml:space="preserve">5.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Место и время проведения публичных слушаний (место ведения протокола публичных слушаний) в  здании администрации Торбеевского городского поселения Торбеевского муниципального района Республики Мордовия: 431030, Республика Мордовия, Торбеевский район, рп Торбеево, ул. Карла Маркса, стр. 7б, помещ. 2, 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27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декабр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я  202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года в 15:00.</w:t>
      </w:r>
    </w:p>
    <w:p>
      <w:pPr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 xml:space="preserve">6.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Комиссия в целях доведения до населения информации о содержании 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 xml:space="preserve"> изменений в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 w:eastAsia="ar-SA"/>
        </w:rPr>
        <w:t xml:space="preserve">Генеральный план и 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>Правила землепользования и застройки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обеспечивает организацию выставок, экспозиций демонстрационных материалов в месте проведения публичных слушаний (месте ведения протокола публичных слушаний) по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вопросам внесения изменений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в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 Генеральный план и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Правила землепользования и застройки Торбеевского городского поселения Торбеевского муниципального района Республики Мордовия. </w:t>
      </w:r>
    </w:p>
    <w:p>
      <w:pPr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7. Прием замечаний и предложений от жителей поселения и иных заинтересованных лиц по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вопросам внесения изменений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в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 Генеральный план и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Правила землепользования и застройки Торбеевского городского поселения Торбеевского муниципального района Республики Мордовия осуществляется по адресу, указанному в пункте 5 настоящего постановления, в рабочие дни с 9 часов до 17 часов.</w:t>
      </w:r>
    </w:p>
    <w:p>
      <w:pPr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8. Прием замечаний и предложений от жителей поселения и иных заинтересованных лиц 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 xml:space="preserve">по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вопросам внесения изменений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в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 Генеральный план и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Правила землепользования и застройки Торбеевского городского поселения Торбеевского муниципального района Республики Мордовия прекращается в 17:00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6.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12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.202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года.</w:t>
      </w:r>
    </w:p>
    <w:p>
      <w:pPr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  <w:u w:val="none" w:color="FFFFFF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 xml:space="preserve">9. 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 w:color="FFFFFF"/>
        </w:rPr>
        <w:t xml:space="preserve">Комиссии в целях заблаговременного ознакомления жителей поселения и иных заинтересованных лиц 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 xml:space="preserve">по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вопросам внесения изменений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в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 Генеральный план и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Правила землепользования и застройки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color w:val="auto"/>
          <w:sz w:val="26"/>
          <w:szCs w:val="26"/>
          <w:u w:val="none" w:color="FFFFFF"/>
        </w:rPr>
        <w:t xml:space="preserve"> обеспечить:</w:t>
      </w:r>
    </w:p>
    <w:p>
      <w:pPr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>официальное опубликование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 в информационном бюллетене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«Торбеевский вестник»;</w:t>
      </w:r>
    </w:p>
    <w:p>
      <w:pPr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размещение проекта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Генерального плана и 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>Правил землепользования и застройки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на официальном сайте Администрации Торбеевского городского поселения Торбеевского муниципального района Республики Мордовия в информационно-коммуникационной сети «Интернет»;</w:t>
      </w:r>
    </w:p>
    <w:p>
      <w:pPr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беспрепятственный доступ к ознакомлению с проектом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Генерального плана и 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>Правил землепользования и застройки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в здании Администрации Торбеевского городского поселения (в соответствии с режимом работы Администрации).</w:t>
      </w:r>
    </w:p>
    <w:p>
      <w:pPr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>10. Контроль за исполнением настоящего постановления оставляю за собой.</w:t>
      </w:r>
    </w:p>
    <w:p>
      <w:pPr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color w:val="auto"/>
          <w:sz w:val="26"/>
          <w:szCs w:val="26"/>
          <w:lang w:eastAsia="ar-SA"/>
        </w:rPr>
        <w:t xml:space="preserve">11.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Настоящее Постановление вступает в силу со дня его подписания и подлежит опубликованию в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>информационном бюллетене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«Торбеевский вестник», размещению на официальном сайте органов местного самоуправления Торбеевского городского поселения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fldChar w:fldCharType="begin"/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instrText xml:space="preserve"> HYPERLINK "https://torbeevskoe-r13.gosweb.gosuslugi.ru." </w:instrTex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fldChar w:fldCharType="separate"/>
      </w:r>
      <w:r>
        <w:rPr>
          <w:rStyle w:val="8"/>
          <w:rFonts w:hint="default"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fldChar w:fldCharType="end"/>
      </w:r>
      <w:r>
        <w:rPr>
          <w:rStyle w:val="26"/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>в информационно-телекоммуникационной сети «Интернет».</w:t>
      </w:r>
    </w:p>
    <w:p>
      <w:pPr>
        <w:pStyle w:val="20"/>
        <w:shd w:val="clear" w:color="auto" w:fill="FFFFFF"/>
        <w:tabs>
          <w:tab w:val="left" w:pos="6615"/>
        </w:tabs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</w:p>
    <w:p>
      <w:pPr>
        <w:pStyle w:val="20"/>
        <w:shd w:val="clear" w:color="auto" w:fill="FFFFFF"/>
        <w:tabs>
          <w:tab w:val="left" w:pos="6615"/>
        </w:tabs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auto"/>
          <w:sz w:val="26"/>
          <w:szCs w:val="26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Глава администрации Торбеевского </w:t>
      </w:r>
    </w:p>
    <w:p>
      <w:pPr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городского поселения                                                                  А.Н. Балашов</w:t>
      </w:r>
    </w:p>
    <w:p>
      <w:pPr>
        <w:pStyle w:val="12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48007"/>
    <w:multiLevelType w:val="singleLevel"/>
    <w:tmpl w:val="EAD4800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E0827CE"/>
    <w:rsid w:val="2EC60C8F"/>
    <w:rsid w:val="310A3BD1"/>
    <w:rsid w:val="3333258B"/>
    <w:rsid w:val="3F121267"/>
    <w:rsid w:val="3F2269FC"/>
    <w:rsid w:val="41FB00C8"/>
    <w:rsid w:val="4C260881"/>
    <w:rsid w:val="5A7102AA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3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4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5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6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7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8">
    <w:name w:val="Основной текст с отступом Знак"/>
    <w:basedOn w:val="6"/>
    <w:link w:val="11"/>
    <w:semiHidden/>
    <w:qFormat/>
    <w:uiPriority w:val="99"/>
    <w:rPr>
      <w:rFonts w:eastAsiaTheme="minorEastAsia"/>
      <w:lang w:eastAsia="ru-RU"/>
    </w:rPr>
  </w:style>
  <w:style w:type="paragraph" w:customStyle="1" w:styleId="19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2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apple-converted-space"/>
    <w:basedOn w:val="6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6">
    <w:name w:val="Гипертекстовая ссылка"/>
    <w:basedOn w:val="6"/>
    <w:qFormat/>
    <w:uiPriority w:val="99"/>
    <w:rPr>
      <w:color w:val="106BBE"/>
    </w:rPr>
  </w:style>
  <w:style w:type="paragraph" w:customStyle="1" w:styleId="27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ConsPlusNormal"/>
    <w:link w:val="29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9">
    <w:name w:val="ConsPlusNormal Знак"/>
    <w:link w:val="28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2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3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2023-12-12T12:21:16Z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A336BC2B1CAA4E5999DF77A25E8076FE_13</vt:lpwstr>
  </property>
</Properties>
</file>