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D5DA9">
      <w:pPr>
        <w:spacing w:after="0"/>
        <w:jc w:val="center"/>
        <w:rPr>
          <w:rFonts w:ascii="Times New Roman CYR" w:hAnsi="Times New Roman CYR" w:cs="Times New Roman CYR"/>
          <w:sz w:val="16"/>
          <w:szCs w:val="16"/>
        </w:rPr>
      </w:pPr>
      <w:r>
        <w:rPr>
          <w:rFonts w:ascii="Times New Roman CYR" w:hAnsi="Times New Roman CYR" w:cs="Times New Roman CYR"/>
          <w:sz w:val="16"/>
          <w:szCs w:val="16"/>
        </w:rPr>
        <w:t>Средства массовой информации свободны</w:t>
      </w:r>
    </w:p>
    <w:p w14:paraId="4DD8A1CD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MS Reference Sans Serif" w:hAnsi="MS Reference Sans Serif" w:cs="MS Reference Sans Serif"/>
          <w:i/>
          <w:iCs/>
          <w:sz w:val="96"/>
          <w:szCs w:val="96"/>
        </w:rPr>
      </w:pPr>
      <w:r>
        <w:rPr>
          <w:rFonts w:ascii="MS Reference Sans Serif" w:hAnsi="MS Reference Sans Serif" w:cs="MS Reference Sans Serif"/>
          <w:i/>
          <w:iCs/>
          <w:sz w:val="96"/>
          <w:szCs w:val="96"/>
        </w:rPr>
        <w:t>Торбеевский</w:t>
      </w:r>
    </w:p>
    <w:p w14:paraId="568E4B01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16"/>
          <w:szCs w:val="16"/>
        </w:rPr>
      </w:pPr>
      <w:r>
        <w:rPr>
          <w:rFonts w:ascii="MS Reference Sans Serif" w:hAnsi="MS Reference Sans Serif" w:cs="MS Reference Sans Serif"/>
          <w:i/>
          <w:iCs/>
          <w:sz w:val="96"/>
          <w:szCs w:val="96"/>
        </w:rPr>
        <w:t>вестник</w:t>
      </w:r>
    </w:p>
    <w:p w14:paraId="4C7F600B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sz w:val="20"/>
          <w:szCs w:val="20"/>
        </w:rPr>
      </w:pPr>
    </w:p>
    <w:p w14:paraId="3907A294">
      <w:pPr>
        <w:widowControl w:val="0"/>
        <w:autoSpaceDE w:val="0"/>
        <w:autoSpaceDN w:val="0"/>
        <w:adjustRightInd w:val="0"/>
        <w:spacing w:after="0"/>
        <w:jc w:val="right"/>
        <w:rPr>
          <w:rFonts w:hint="default" w:ascii="Times New Roman CYR" w:hAnsi="Times New Roman CYR" w:cs="Times New Roman CYR"/>
          <w:sz w:val="20"/>
          <w:szCs w:val="20"/>
          <w:lang w:val="ru-RU"/>
        </w:rPr>
      </w:pPr>
      <w:r>
        <w:rPr>
          <w:rFonts w:hint="default" w:ascii="Times New Roman CYR" w:hAnsi="Times New Roman CYR" w:cs="Times New Roman CYR"/>
          <w:sz w:val="20"/>
          <w:szCs w:val="20"/>
          <w:lang w:val="ru-RU"/>
        </w:rPr>
        <w:t>27</w:t>
      </w:r>
      <w:r>
        <w:rPr>
          <w:rFonts w:ascii="Times New Roman CYR" w:hAnsi="Times New Roman CYR" w:cs="Times New Roman CYR"/>
          <w:sz w:val="20"/>
          <w:szCs w:val="20"/>
        </w:rPr>
        <w:t>.</w:t>
      </w:r>
      <w:r>
        <w:rPr>
          <w:rFonts w:hint="default" w:ascii="Times New Roman CYR" w:hAnsi="Times New Roman CYR" w:cs="Times New Roman CYR"/>
          <w:sz w:val="20"/>
          <w:szCs w:val="20"/>
          <w:lang w:val="ru-RU"/>
        </w:rPr>
        <w:t>02</w:t>
      </w:r>
      <w:r>
        <w:rPr>
          <w:rFonts w:ascii="Times New Roman CYR" w:hAnsi="Times New Roman CYR" w:cs="Times New Roman CYR"/>
          <w:sz w:val="20"/>
          <w:szCs w:val="20"/>
        </w:rPr>
        <w:t>.202</w:t>
      </w:r>
      <w:r>
        <w:rPr>
          <w:rFonts w:hint="default" w:ascii="Times New Roman CYR" w:hAnsi="Times New Roman CYR" w:cs="Times New Roman CYR"/>
          <w:sz w:val="20"/>
          <w:szCs w:val="20"/>
          <w:lang w:val="ru-RU"/>
        </w:rPr>
        <w:t>5</w:t>
      </w:r>
    </w:p>
    <w:p w14:paraId="61896F80">
      <w:pPr>
        <w:widowControl w:val="0"/>
        <w:autoSpaceDE w:val="0"/>
        <w:autoSpaceDN w:val="0"/>
        <w:adjustRightInd w:val="0"/>
        <w:spacing w:after="0"/>
        <w:jc w:val="right"/>
        <w:rPr>
          <w:rFonts w:hint="default" w:ascii="Times New Roman CYR" w:hAnsi="Times New Roman CYR" w:cs="Times New Roman CYR"/>
          <w:sz w:val="20"/>
          <w:szCs w:val="20"/>
          <w:lang w:val="ru-RU"/>
        </w:rPr>
      </w:pPr>
      <w:r>
        <w:rPr>
          <w:rFonts w:ascii="Times New Roman CYR" w:hAnsi="Times New Roman CYR" w:cs="Times New Roman CYR"/>
          <w:b/>
          <w:bCs/>
          <w:i/>
          <w:iCs/>
          <w:color w:val="FF0000"/>
          <w:sz w:val="20"/>
          <w:szCs w:val="20"/>
        </w:rPr>
        <w:t xml:space="preserve">№ </w:t>
      </w:r>
      <w:r>
        <w:rPr>
          <w:rFonts w:hint="default" w:ascii="Times New Roman CYR" w:hAnsi="Times New Roman CYR" w:cs="Times New Roman CYR"/>
          <w:b/>
          <w:bCs/>
          <w:i/>
          <w:iCs/>
          <w:color w:val="FF0000"/>
          <w:sz w:val="20"/>
          <w:szCs w:val="20"/>
          <w:lang w:val="ru-RU"/>
        </w:rPr>
        <w:t>8</w:t>
      </w:r>
    </w:p>
    <w:p w14:paraId="4628D6CB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Газета выходит </w:t>
      </w:r>
    </w:p>
    <w:p w14:paraId="02B57CE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с ноября  2005г.</w:t>
      </w:r>
    </w:p>
    <w:p w14:paraId="72F3EEE3">
      <w:pPr>
        <w:spacing w:after="0"/>
        <w:ind w:firstLine="851"/>
        <w:rPr>
          <w:rFonts w:hint="default" w:ascii="Times New Roman" w:hAnsi="Times New Roman" w:eastAsia="Consolas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8"/>
          <w:szCs w:val="28"/>
          <w:u w:val="none"/>
        </w:rPr>
      </w:pPr>
    </w:p>
    <w:p w14:paraId="4429E84C">
      <w:pPr>
        <w:spacing w:after="0"/>
        <w:ind w:firstLine="851"/>
        <w:rPr>
          <w:b/>
          <w:bCs/>
          <w:sz w:val="28"/>
          <w:szCs w:val="28"/>
        </w:rPr>
      </w:pPr>
      <w:r>
        <w:rPr>
          <w:rFonts w:hint="default" w:ascii="Times New Roman" w:hAnsi="Times New Roman" w:eastAsia="Consolas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8"/>
          <w:szCs w:val="28"/>
          <w:u w:val="none"/>
        </w:rPr>
        <w:t>Извещение о начале выполнения комплексных кадастровых работ</w:t>
      </w:r>
    </w:p>
    <w:p w14:paraId="7D5F4488">
      <w:pPr>
        <w:spacing w:line="252" w:lineRule="auto"/>
        <w:jc w:val="both"/>
        <w:rPr>
          <w:rFonts w:hint="default"/>
          <w:color w:val="000000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drawing>
          <wp:inline distT="0" distB="0" distL="114300" distR="114300">
            <wp:extent cx="6300470" cy="6104255"/>
            <wp:effectExtent l="0" t="0" r="5080" b="10795"/>
            <wp:docPr id="1" name="Изображение 1" descr="Объявление О ККР Торбеево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Объявление О ККР Торбеево_0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18EC">
      <w:pPr>
        <w:pStyle w:val="14"/>
        <w:spacing w:before="0" w:beforeAutospacing="0" w:after="0" w:afterAutospacing="0"/>
        <w:ind w:firstLine="544"/>
        <w:jc w:val="both"/>
        <w:rPr>
          <w:rFonts w:hint="default"/>
          <w:color w:val="000000"/>
          <w:lang w:val="ru-RU"/>
        </w:rPr>
      </w:pPr>
    </w:p>
    <w:p w14:paraId="5BD91094">
      <w:pPr>
        <w:pStyle w:val="14"/>
        <w:spacing w:before="0" w:beforeAutospacing="0" w:after="0" w:afterAutospacing="0"/>
        <w:ind w:firstLine="544"/>
        <w:jc w:val="both"/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drawing>
          <wp:inline distT="0" distB="0" distL="114300" distR="114300">
            <wp:extent cx="6210935" cy="8838565"/>
            <wp:effectExtent l="0" t="0" r="18415" b="635"/>
            <wp:docPr id="2" name="Изображение 2" descr="Объявление О ККР Торбеево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Объявление О ККР Торбеево_00002"/>
                    <pic:cNvPicPr>
                      <a:picLocks noChangeAspect="1"/>
                    </pic:cNvPicPr>
                  </pic:nvPicPr>
                  <pic:blipFill>
                    <a:blip r:embed="rId7"/>
                    <a:srcRect t="3731" b="535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B103">
      <w:pPr>
        <w:pStyle w:val="14"/>
        <w:spacing w:before="0" w:beforeAutospacing="0" w:after="0" w:afterAutospacing="0"/>
        <w:ind w:firstLine="544"/>
        <w:jc w:val="both"/>
        <w:rPr>
          <w:rFonts w:hint="default"/>
          <w:color w:val="000000"/>
          <w:lang w:val="ru-RU"/>
        </w:rPr>
      </w:pPr>
    </w:p>
    <w:p w14:paraId="481A08BA">
      <w:pPr>
        <w:pStyle w:val="14"/>
        <w:spacing w:before="0" w:beforeAutospacing="0" w:after="0" w:afterAutospacing="0"/>
        <w:jc w:val="both"/>
        <w:rPr>
          <w:rFonts w:hint="default"/>
          <w:color w:val="000000"/>
          <w:lang w:val="ru-RU"/>
        </w:rPr>
      </w:pPr>
      <w:bookmarkStart w:id="0" w:name="_GoBack"/>
      <w:bookmarkEnd w:id="0"/>
    </w:p>
    <w:p w14:paraId="71D206C4">
      <w:pPr>
        <w:pStyle w:val="14"/>
        <w:spacing w:before="0" w:beforeAutospacing="0" w:after="0" w:afterAutospacing="0"/>
        <w:ind w:firstLine="544"/>
        <w:jc w:val="both"/>
        <w:rPr>
          <w:rFonts w:hint="default"/>
          <w:color w:val="000000"/>
          <w:lang w:val="ru-RU"/>
        </w:rPr>
      </w:pPr>
    </w:p>
    <w:p w14:paraId="40FB1699">
      <w:pPr>
        <w:pStyle w:val="14"/>
        <w:spacing w:before="0" w:beforeAutospacing="0" w:after="0" w:afterAutospacing="0"/>
        <w:ind w:firstLine="544"/>
        <w:jc w:val="both"/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drawing>
          <wp:inline distT="0" distB="0" distL="114300" distR="114300">
            <wp:extent cx="6426835" cy="7419975"/>
            <wp:effectExtent l="0" t="0" r="12065" b="9525"/>
            <wp:docPr id="3" name="Изображение 3" descr="Объявление О ККР Торбеево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Объявление О ККР Торбеево_00003"/>
                    <pic:cNvPicPr>
                      <a:picLocks noChangeAspect="1"/>
                    </pic:cNvPicPr>
                  </pic:nvPicPr>
                  <pic:blipFill>
                    <a:blip r:embed="rId8"/>
                    <a:srcRect l="5227" t="4376" b="14849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4A44">
      <w:pPr>
        <w:pStyle w:val="14"/>
        <w:spacing w:before="0" w:beforeAutospacing="0" w:after="0" w:afterAutospacing="0"/>
        <w:ind w:firstLine="544"/>
        <w:jc w:val="both"/>
        <w:rPr>
          <w:rFonts w:hint="default"/>
          <w:color w:val="000000"/>
          <w:lang w:val="ru-RU"/>
        </w:rPr>
      </w:pPr>
    </w:p>
    <w:tbl>
      <w:tblPr>
        <w:tblStyle w:val="7"/>
        <w:tblW w:w="10171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9"/>
        <w:gridCol w:w="3350"/>
        <w:gridCol w:w="3562"/>
      </w:tblGrid>
      <w:tr w14:paraId="0FFDB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</w:trPr>
        <w:tc>
          <w:tcPr>
            <w:tcW w:w="3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CB8B5DF">
            <w:pPr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CFEDA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Главный редактор:</w:t>
            </w:r>
          </w:p>
          <w:p w14:paraId="4658693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Глава Администрации Торбеевского городского поселения </w:t>
            </w:r>
          </w:p>
          <w:p w14:paraId="30756CF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Торбеевского муниципального района РМ  Балашов А.Н.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7ADC936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A199C5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Учредители:</w:t>
            </w:r>
          </w:p>
          <w:p w14:paraId="5FC2F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Администрация Торбеевского городского поселения </w:t>
            </w:r>
          </w:p>
          <w:p w14:paraId="23D9F60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Торбеевского муниципального района РМ</w:t>
            </w:r>
          </w:p>
          <w:p w14:paraId="727F161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5AAB05C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8D3F86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НАШ АДРЕС:</w:t>
            </w:r>
          </w:p>
          <w:p w14:paraId="0E5C96E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431030, Республика Мордовия, Торбеевский район, рпТорбеево, </w:t>
            </w:r>
          </w:p>
          <w:p w14:paraId="3B9514E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ул Карла Маркса строение 7б помещение 2</w:t>
            </w:r>
          </w:p>
          <w:p w14:paraId="2AA8BEB3">
            <w:pPr>
              <w:pStyle w:val="3"/>
              <w:widowControl w:val="0"/>
              <w:numPr>
                <w:ilvl w:val="1"/>
                <w:numId w:val="0"/>
              </w:numPr>
              <w:tabs>
                <w:tab w:val="left" w:pos="0"/>
              </w:tabs>
              <w:spacing w:after="0"/>
              <w:ind w:left="576" w:hanging="576"/>
              <w:rPr>
                <w:sz w:val="20"/>
              </w:rPr>
            </w:pPr>
            <w:r>
              <w:rPr>
                <w:sz w:val="20"/>
              </w:rPr>
              <w:t>Телефон: 2-01-00</w:t>
            </w:r>
          </w:p>
        </w:tc>
      </w:tr>
    </w:tbl>
    <w:p w14:paraId="5770B130"/>
    <w:sectPr>
      <w:pgSz w:w="11906" w:h="16838"/>
      <w:pgMar w:top="1134" w:right="850" w:bottom="851" w:left="82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Mangal">
    <w:altName w:val="Liberation Mono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Liberation Serif">
    <w:panose1 w:val="02020603050405020304"/>
    <w:charset w:val="CC"/>
    <w:family w:val="roman"/>
    <w:pitch w:val="default"/>
    <w:sig w:usb0="E0000AFF" w:usb1="500078FF" w:usb2="00000021" w:usb3="00000000" w:csb0="600001BF" w:csb1="DFF70000"/>
  </w:font>
  <w:font w:name="Droid Sans Fallback">
    <w:altName w:val="Times New Roman"/>
    <w:panose1 w:val="00000000000000000000"/>
    <w:charset w:val="01"/>
    <w:family w:val="auto"/>
    <w:pitch w:val="default"/>
    <w:sig w:usb0="00000000" w:usb1="00000000" w:usb2="00000000" w:usb3="00000000" w:csb0="00000004" w:csb1="00000000"/>
  </w:font>
  <w:font w:name="FreeSans">
    <w:altName w:val="Times New Roman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MS Reference Sans Serif">
    <w:panose1 w:val="020B0604030504040204"/>
    <w:charset w:val="CC"/>
    <w:family w:val="swiss"/>
    <w:pitch w:val="default"/>
    <w:sig w:usb0="00000287" w:usb1="00000000" w:usb2="00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1"/>
    <w:family w:val="auto"/>
    <w:pitch w:val="default"/>
    <w:sig w:usb0="E00006FF" w:usb1="0000FCFF" w:usb2="00000001" w:usb3="00000000" w:csb0="6000019F" w:csb1="DFD7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C01"/>
    <w:rsid w:val="000075DE"/>
    <w:rsid w:val="000C4761"/>
    <w:rsid w:val="000C47CE"/>
    <w:rsid w:val="000D1C81"/>
    <w:rsid w:val="000F5F84"/>
    <w:rsid w:val="000F663B"/>
    <w:rsid w:val="001370A7"/>
    <w:rsid w:val="001608D5"/>
    <w:rsid w:val="001A2A4D"/>
    <w:rsid w:val="001F3080"/>
    <w:rsid w:val="00207C06"/>
    <w:rsid w:val="002220F1"/>
    <w:rsid w:val="00273B5F"/>
    <w:rsid w:val="00290993"/>
    <w:rsid w:val="00297C19"/>
    <w:rsid w:val="002C531B"/>
    <w:rsid w:val="0031149F"/>
    <w:rsid w:val="003419E7"/>
    <w:rsid w:val="0039253C"/>
    <w:rsid w:val="003E5971"/>
    <w:rsid w:val="004248F4"/>
    <w:rsid w:val="004657D1"/>
    <w:rsid w:val="00471774"/>
    <w:rsid w:val="00472CD8"/>
    <w:rsid w:val="00480B02"/>
    <w:rsid w:val="005067FD"/>
    <w:rsid w:val="00522879"/>
    <w:rsid w:val="00531A25"/>
    <w:rsid w:val="00532C8E"/>
    <w:rsid w:val="00563E54"/>
    <w:rsid w:val="005652A1"/>
    <w:rsid w:val="005C0CC5"/>
    <w:rsid w:val="00627D3B"/>
    <w:rsid w:val="00645DBE"/>
    <w:rsid w:val="00664448"/>
    <w:rsid w:val="006A6542"/>
    <w:rsid w:val="006E7ADC"/>
    <w:rsid w:val="006F2167"/>
    <w:rsid w:val="0070008D"/>
    <w:rsid w:val="00712B2C"/>
    <w:rsid w:val="0072000C"/>
    <w:rsid w:val="00735734"/>
    <w:rsid w:val="007473FA"/>
    <w:rsid w:val="0075245C"/>
    <w:rsid w:val="0076001F"/>
    <w:rsid w:val="00763533"/>
    <w:rsid w:val="007724EC"/>
    <w:rsid w:val="00784524"/>
    <w:rsid w:val="007C4ACB"/>
    <w:rsid w:val="007D226E"/>
    <w:rsid w:val="007F6C34"/>
    <w:rsid w:val="00802906"/>
    <w:rsid w:val="00815C8F"/>
    <w:rsid w:val="00865218"/>
    <w:rsid w:val="008C1C3B"/>
    <w:rsid w:val="008C7C5E"/>
    <w:rsid w:val="008D24AA"/>
    <w:rsid w:val="008F352F"/>
    <w:rsid w:val="009015EC"/>
    <w:rsid w:val="009238EA"/>
    <w:rsid w:val="00925FFC"/>
    <w:rsid w:val="009617EA"/>
    <w:rsid w:val="00964965"/>
    <w:rsid w:val="0097302E"/>
    <w:rsid w:val="00980E87"/>
    <w:rsid w:val="00990D8C"/>
    <w:rsid w:val="00993D75"/>
    <w:rsid w:val="009D7CF8"/>
    <w:rsid w:val="00A54D81"/>
    <w:rsid w:val="00A573B8"/>
    <w:rsid w:val="00A77D0C"/>
    <w:rsid w:val="00A84810"/>
    <w:rsid w:val="00AA2C01"/>
    <w:rsid w:val="00AB236D"/>
    <w:rsid w:val="00AD68CF"/>
    <w:rsid w:val="00AF39BB"/>
    <w:rsid w:val="00B16F26"/>
    <w:rsid w:val="00B4480E"/>
    <w:rsid w:val="00B825EF"/>
    <w:rsid w:val="00BF31A6"/>
    <w:rsid w:val="00C12CDB"/>
    <w:rsid w:val="00C23572"/>
    <w:rsid w:val="00C5072C"/>
    <w:rsid w:val="00C54E1A"/>
    <w:rsid w:val="00C853FF"/>
    <w:rsid w:val="00D773CD"/>
    <w:rsid w:val="00D85007"/>
    <w:rsid w:val="00DB34C5"/>
    <w:rsid w:val="00DC2801"/>
    <w:rsid w:val="00DE3E58"/>
    <w:rsid w:val="00E3058D"/>
    <w:rsid w:val="00E34EFF"/>
    <w:rsid w:val="00E77580"/>
    <w:rsid w:val="00E948CE"/>
    <w:rsid w:val="00EA75E7"/>
    <w:rsid w:val="00ED77DF"/>
    <w:rsid w:val="00EE6E18"/>
    <w:rsid w:val="00F54242"/>
    <w:rsid w:val="00FA5734"/>
    <w:rsid w:val="00FA6ADC"/>
    <w:rsid w:val="00FC25DD"/>
    <w:rsid w:val="066604AC"/>
    <w:rsid w:val="0E0B3EC4"/>
    <w:rsid w:val="0F901207"/>
    <w:rsid w:val="1B277E17"/>
    <w:rsid w:val="1F9468D6"/>
    <w:rsid w:val="21A46B06"/>
    <w:rsid w:val="269F554A"/>
    <w:rsid w:val="285C0203"/>
    <w:rsid w:val="2E0827CE"/>
    <w:rsid w:val="2EC60C8F"/>
    <w:rsid w:val="30781D53"/>
    <w:rsid w:val="310A3BD1"/>
    <w:rsid w:val="3333258B"/>
    <w:rsid w:val="3943126A"/>
    <w:rsid w:val="3F121267"/>
    <w:rsid w:val="3F2269FC"/>
    <w:rsid w:val="3FAB016F"/>
    <w:rsid w:val="3FEF3F72"/>
    <w:rsid w:val="41FB00C8"/>
    <w:rsid w:val="5A7102AA"/>
    <w:rsid w:val="666C2B42"/>
    <w:rsid w:val="73103FDB"/>
    <w:rsid w:val="7F33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link w:val="39"/>
    <w:qFormat/>
    <w:uiPriority w:val="9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3">
    <w:name w:val="heading 2"/>
    <w:basedOn w:val="1"/>
    <w:next w:val="1"/>
    <w:link w:val="15"/>
    <w:qFormat/>
    <w:uiPriority w:val="0"/>
    <w:pPr>
      <w:keepNext/>
      <w:keepLines/>
      <w:tabs>
        <w:tab w:val="left" w:pos="1440"/>
      </w:tabs>
      <w:suppressAutoHyphens/>
      <w:spacing w:after="360" w:line="240" w:lineRule="auto"/>
      <w:ind w:left="1440" w:hanging="720"/>
      <w:jc w:val="center"/>
      <w:outlineLvl w:val="1"/>
    </w:pPr>
    <w:rPr>
      <w:rFonts w:ascii="Times New Roman" w:hAnsi="Times New Roman" w:eastAsia="Times New Roman" w:cs="Times New Roman"/>
      <w:b/>
      <w:sz w:val="28"/>
      <w:szCs w:val="20"/>
      <w:lang w:eastAsia="ar-SA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styleId="9">
    <w:name w:val="Strong"/>
    <w:qFormat/>
    <w:uiPriority w:val="0"/>
    <w:rPr>
      <w:b/>
      <w:bCs/>
    </w:rPr>
  </w:style>
  <w:style w:type="paragraph" w:styleId="10">
    <w:name w:val="Balloon Text"/>
    <w:basedOn w:val="1"/>
    <w:link w:val="1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1">
    <w:name w:val="Body Text"/>
    <w:basedOn w:val="1"/>
    <w:link w:val="16"/>
    <w:semiHidden/>
    <w:unhideWhenUsed/>
    <w:qFormat/>
    <w:uiPriority w:val="99"/>
    <w:pPr>
      <w:spacing w:after="120"/>
    </w:pPr>
  </w:style>
  <w:style w:type="paragraph" w:styleId="12">
    <w:name w:val="Body Text Indent"/>
    <w:basedOn w:val="1"/>
    <w:link w:val="20"/>
    <w:semiHidden/>
    <w:unhideWhenUsed/>
    <w:qFormat/>
    <w:uiPriority w:val="99"/>
    <w:pPr>
      <w:spacing w:after="120"/>
      <w:ind w:left="283"/>
    </w:pPr>
  </w:style>
  <w:style w:type="paragraph" w:styleId="13">
    <w:name w:val="footer"/>
    <w:basedOn w:val="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4">
    <w:name w:val="Normal (Web)"/>
    <w:basedOn w:val="1"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5">
    <w:name w:val="Заголовок 2 Знак"/>
    <w:basedOn w:val="6"/>
    <w:link w:val="3"/>
    <w:qFormat/>
    <w:uiPriority w:val="0"/>
    <w:rPr>
      <w:rFonts w:ascii="Times New Roman" w:hAnsi="Times New Roman" w:eastAsia="Times New Roman" w:cs="Times New Roman"/>
      <w:b/>
      <w:sz w:val="28"/>
      <w:szCs w:val="20"/>
      <w:lang w:eastAsia="ar-SA"/>
    </w:rPr>
  </w:style>
  <w:style w:type="character" w:customStyle="1" w:styleId="16">
    <w:name w:val="Основной текст Знак"/>
    <w:basedOn w:val="6"/>
    <w:link w:val="11"/>
    <w:semiHidden/>
    <w:qFormat/>
    <w:uiPriority w:val="99"/>
    <w:rPr>
      <w:rFonts w:eastAsiaTheme="minorEastAsia"/>
      <w:lang w:eastAsia="ru-RU"/>
    </w:rPr>
  </w:style>
  <w:style w:type="character" w:customStyle="1" w:styleId="17">
    <w:name w:val="Текст выноски Знак"/>
    <w:basedOn w:val="6"/>
    <w:link w:val="10"/>
    <w:semiHidden/>
    <w:qFormat/>
    <w:uiPriority w:val="99"/>
    <w:rPr>
      <w:rFonts w:ascii="Tahoma" w:hAnsi="Tahoma" w:cs="Tahoma" w:eastAsiaTheme="minorEastAsia"/>
      <w:sz w:val="16"/>
      <w:szCs w:val="16"/>
      <w:lang w:eastAsia="ru-RU"/>
    </w:rPr>
  </w:style>
  <w:style w:type="character" w:customStyle="1" w:styleId="18">
    <w:name w:val="Заголовок 3 Знак"/>
    <w:basedOn w:val="6"/>
    <w:link w:val="4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lang w:eastAsia="ru-RU"/>
      <w14:textFill>
        <w14:solidFill>
          <w14:schemeClr w14:val="accent1"/>
        </w14:solidFill>
      </w14:textFill>
    </w:rPr>
  </w:style>
  <w:style w:type="character" w:customStyle="1" w:styleId="19">
    <w:name w:val="Заголовок 5 Знак"/>
    <w:basedOn w:val="6"/>
    <w:link w:val="5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  <w:lang w:eastAsia="ru-RU"/>
    </w:rPr>
  </w:style>
  <w:style w:type="character" w:customStyle="1" w:styleId="20">
    <w:name w:val="Основной текст с отступом Знак"/>
    <w:basedOn w:val="6"/>
    <w:link w:val="12"/>
    <w:semiHidden/>
    <w:qFormat/>
    <w:uiPriority w:val="99"/>
    <w:rPr>
      <w:rFonts w:eastAsiaTheme="minorEastAsia"/>
      <w:lang w:eastAsia="ru-RU"/>
    </w:rPr>
  </w:style>
  <w:style w:type="paragraph" w:customStyle="1" w:styleId="21">
    <w:name w:val="printj"/>
    <w:basedOn w:val="1"/>
    <w:qFormat/>
    <w:uiPriority w:val="0"/>
    <w:pPr>
      <w:spacing w:before="144" w:after="288" w:line="240" w:lineRule="auto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2">
    <w:name w:val="p9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3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ru-RU" w:eastAsia="ru-RU" w:bidi="ar-SA"/>
    </w:rPr>
  </w:style>
  <w:style w:type="paragraph" w:customStyle="1" w:styleId="24">
    <w:name w:val="p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5">
    <w:name w:val="western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26">
    <w:name w:val="apple-converted-space"/>
    <w:basedOn w:val="6"/>
    <w:qFormat/>
    <w:uiPriority w:val="0"/>
  </w:style>
  <w:style w:type="paragraph" w:styleId="27">
    <w:name w:val="List Paragraph"/>
    <w:basedOn w:val="1"/>
    <w:qFormat/>
    <w:uiPriority w:val="34"/>
    <w:pPr>
      <w:ind w:left="720"/>
      <w:contextualSpacing/>
    </w:pPr>
    <w:rPr>
      <w:rFonts w:ascii="Calibri" w:hAnsi="Calibri" w:eastAsia="Times New Roman" w:cs="Times New Roman"/>
    </w:rPr>
  </w:style>
  <w:style w:type="character" w:customStyle="1" w:styleId="28">
    <w:name w:val="Гипертекстовая ссылка"/>
    <w:basedOn w:val="6"/>
    <w:qFormat/>
    <w:uiPriority w:val="99"/>
    <w:rPr>
      <w:color w:val="106BBE"/>
    </w:rPr>
  </w:style>
  <w:style w:type="paragraph" w:customStyle="1" w:styleId="29">
    <w:name w:val="s_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0">
    <w:name w:val="ConsPlusNormal"/>
    <w:link w:val="31"/>
    <w:qFormat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Times New Roman" w:cs="Calibri"/>
      <w:sz w:val="22"/>
      <w:szCs w:val="20"/>
      <w:lang w:val="ru-RU" w:eastAsia="ru-RU" w:bidi="ar-SA"/>
    </w:rPr>
  </w:style>
  <w:style w:type="character" w:customStyle="1" w:styleId="31">
    <w:name w:val="ConsPlusNormal Знак"/>
    <w:link w:val="30"/>
    <w:qFormat/>
    <w:uiPriority w:val="0"/>
    <w:rPr>
      <w:rFonts w:ascii="Calibri" w:hAnsi="Calibri" w:eastAsia="Times New Roman" w:cs="Calibri"/>
      <w:szCs w:val="20"/>
      <w:lang w:eastAsia="ru-RU"/>
    </w:rPr>
  </w:style>
  <w:style w:type="paragraph" w:customStyle="1" w:styleId="32">
    <w:name w:val="Нормальный (таблица)"/>
    <w:basedOn w:val="1"/>
    <w:next w:val="1"/>
    <w:qFormat/>
    <w:uiPriority w:val="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eastAsia="Times New Roman" w:cs="Times New Roman CYR"/>
      <w:sz w:val="24"/>
      <w:szCs w:val="24"/>
    </w:rPr>
  </w:style>
  <w:style w:type="paragraph" w:customStyle="1" w:styleId="33">
    <w:name w:val="Standard"/>
    <w:qFormat/>
    <w:uiPriority w:val="0"/>
    <w:pPr>
      <w:suppressAutoHyphens/>
      <w:autoSpaceDN w:val="0"/>
      <w:spacing w:after="0" w:line="240" w:lineRule="auto"/>
      <w:textAlignment w:val="baseline"/>
    </w:pPr>
    <w:rPr>
      <w:rFonts w:ascii="Times New Roman" w:hAnsi="Times New Roman" w:eastAsia="Arial Unicode MS" w:cs="Mangal"/>
      <w:kern w:val="3"/>
      <w:sz w:val="24"/>
      <w:szCs w:val="24"/>
      <w:lang w:val="ru-RU" w:eastAsia="hi-IN" w:bidi="hi-IN"/>
    </w:rPr>
  </w:style>
  <w:style w:type="paragraph" w:customStyle="1" w:styleId="34">
    <w:name w:val="Основной текст с отступом 31"/>
    <w:basedOn w:val="1"/>
    <w:qFormat/>
    <w:uiPriority w:val="0"/>
    <w:pPr>
      <w:suppressAutoHyphens/>
      <w:overflowPunct w:val="0"/>
      <w:autoSpaceDE w:val="0"/>
      <w:spacing w:after="120" w:line="240" w:lineRule="auto"/>
      <w:ind w:left="283"/>
      <w:textAlignment w:val="baseline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styleId="35">
    <w:name w:val="No Spacing"/>
    <w:qFormat/>
    <w:uiPriority w:val="1"/>
    <w:pPr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ar-SA" w:bidi="ar-SA"/>
    </w:rPr>
  </w:style>
  <w:style w:type="paragraph" w:customStyle="1" w:styleId="36">
    <w:name w:val="ConsNormal"/>
    <w:qFormat/>
    <w:uiPriority w:val="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eastAsia="Times New Roman" w:cs="Arial"/>
      <w:color w:val="auto"/>
      <w:sz w:val="20"/>
      <w:szCs w:val="20"/>
      <w:lang w:val="ru-RU" w:eastAsia="ru-RU" w:bidi="ar-SA"/>
    </w:rPr>
  </w:style>
  <w:style w:type="character" w:customStyle="1" w:styleId="37">
    <w:name w:val="blk"/>
    <w:qFormat/>
    <w:uiPriority w:val="0"/>
  </w:style>
  <w:style w:type="table" w:customStyle="1" w:styleId="38">
    <w:name w:val="Table Normal"/>
    <w:semiHidden/>
    <w:qFormat/>
    <w:uiPriority w:val="2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9">
    <w:name w:val="Заголовок 1 Знак"/>
    <w:basedOn w:val="6"/>
    <w:link w:val="2"/>
    <w:qFormat/>
    <w:uiPriority w:val="9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customStyle="1" w:styleId="40">
    <w:name w:val="FR1"/>
    <w:qFormat/>
    <w:uiPriority w:val="0"/>
    <w:pPr>
      <w:widowControl w:val="0"/>
      <w:suppressAutoHyphens/>
      <w:spacing w:line="420" w:lineRule="auto"/>
      <w:ind w:left="2000"/>
      <w:jc w:val="center"/>
    </w:pPr>
    <w:rPr>
      <w:rFonts w:ascii="Times New Roman" w:hAnsi="Times New Roman" w:eastAsia="Times New Roman" w:cs="Times New Roman"/>
      <w:b/>
      <w:sz w:val="32"/>
      <w:lang w:val="ru-RU" w:eastAsia="ar-SA" w:bidi="ar-SA"/>
    </w:rPr>
  </w:style>
  <w:style w:type="paragraph" w:customStyle="1" w:styleId="41">
    <w:name w:val="Обычный1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paragraph" w:customStyle="1" w:styleId="42">
    <w:name w:val="Содержимое таблицы"/>
    <w:basedOn w:val="1"/>
    <w:qFormat/>
    <w:uiPriority w:val="0"/>
    <w:pPr>
      <w:widowControl w:val="0"/>
      <w:suppressLineNumbers/>
      <w:suppressAutoHyphens/>
      <w:spacing w:after="0" w:line="240" w:lineRule="auto"/>
    </w:pPr>
    <w:rPr>
      <w:rFonts w:ascii="Liberation Serif" w:hAnsi="Liberation Serif" w:eastAsia="Droid Sans Fallback" w:cs="FreeSans"/>
      <w:kern w:val="1"/>
      <w:sz w:val="28"/>
      <w:szCs w:val="24"/>
      <w:lang w:eastAsia="zh-CN" w:bidi="hi-IN"/>
    </w:rPr>
  </w:style>
  <w:style w:type="paragraph" w:customStyle="1" w:styleId="43">
    <w:name w:val="formattext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78</Words>
  <Characters>450</Characters>
  <Lines>3</Lines>
  <Paragraphs>1</Paragraphs>
  <TotalTime>9</TotalTime>
  <ScaleCrop>false</ScaleCrop>
  <LinksUpToDate>false</LinksUpToDate>
  <CharactersWithSpaces>527</CharactersWithSpaces>
  <Application>WPS Office_12.2.0.20323_F1E327BC-269C-435d-A152-05C5408002CA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2023-01-20T05:46:00Z</dcterms:created>
  <dc:creator>komp</dc:creator>
  <cp:lastModifiedBy>WPS_1703146473</cp:lastModifiedBy>
  <cp:lastPrinted>2025-03-05T12:46:47Z</cp:lastPrinted>
  <dcterms:modified xsi:type="dcterms:W3CDTF">2025-03-05T12:47:13Z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1049-12.2.0.20323</vt:lpwstr>
  </property>
  <property fmtid="{D5CDD505-2E9C-101B-9397-08002B2CF9AE}" pid="3" name="ICV">
    <vt:lpwstr>FE449DA9AB96426CAB1DD79170F475F4_13</vt:lpwstr>
  </property>
</Properties>
</file>