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jc w:val="right"/>
        <w:rPr>
          <w:rFonts w:eastAsia="Times New Roman" w:cs="Times New Roman"/>
          <w:sz w:val="32"/>
          <w:szCs w:val="32"/>
          <w:lang w:eastAsia="ru-RU"/>
        </w:rPr>
      </w:pPr>
      <w:bookmarkStart w:id="0" w:name="_GoBack"/>
    </w:p>
    <w:p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СОВЕТ ДЕПУТАТОВ</w:t>
      </w:r>
    </w:p>
    <w:p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>
      <w:pPr>
        <w:spacing w:before="0" w:after="0"/>
        <w:jc w:val="center"/>
        <w:rPr>
          <w:rFonts w:eastAsia="Times New Roman" w:cs="Times New Roman"/>
          <w:lang w:eastAsia="ru-RU"/>
        </w:rPr>
      </w:pPr>
    </w:p>
    <w:p>
      <w:pPr>
        <w:spacing w:before="0" w:after="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Двадцать </w:t>
      </w:r>
      <w:r>
        <w:rPr>
          <w:rFonts w:eastAsia="Times New Roman" w:cs="Times New Roman"/>
          <w:b/>
          <w:bCs/>
          <w:color w:val="000000"/>
          <w:kern w:val="0"/>
          <w:sz w:val="27"/>
          <w:szCs w:val="27"/>
          <w:lang w:val="ru-RU" w:eastAsia="ru-RU" w:bidi="ar-SA"/>
        </w:rPr>
        <w:t>шестая</w:t>
      </w:r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eastAsia="Times New Roman"/>
          <w:b/>
          <w:bCs/>
          <w:sz w:val="27"/>
          <w:szCs w:val="27"/>
          <w:lang w:eastAsia="ru-RU"/>
        </w:rPr>
        <w:t>сессия</w:t>
      </w:r>
    </w:p>
    <w:p>
      <w:pPr>
        <w:spacing w:before="0" w:after="0"/>
        <w:jc w:val="center"/>
        <w:rPr>
          <w:rFonts w:eastAsia="Times New Roman" w:cs="Times New Roman"/>
          <w:lang w:eastAsia="ru-RU"/>
        </w:rPr>
      </w:pPr>
    </w:p>
    <w:p>
      <w:pPr>
        <w:spacing w:before="0" w:after="0"/>
        <w:jc w:val="center"/>
        <w:rPr>
          <w:rFonts w:eastAsia="Times New Roman" w:cs="Times New Roman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(седьмого созыва)</w:t>
      </w:r>
    </w:p>
    <w:p>
      <w:pPr>
        <w:spacing w:beforeAutospacing="1" w:after="0"/>
        <w:jc w:val="center"/>
        <w:rPr>
          <w:rFonts w:eastAsia="Times New Roman" w:cs="Times New Roman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РЕШЕНИЕ</w:t>
      </w:r>
    </w:p>
    <w:p>
      <w:pPr>
        <w:spacing w:before="0" w:after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от «</w:t>
      </w:r>
      <w:r>
        <w:rPr>
          <w:rFonts w:hint="default" w:eastAsia="Times New Roman"/>
          <w:b/>
          <w:bCs/>
          <w:sz w:val="28"/>
          <w:szCs w:val="28"/>
          <w:lang w:val="en-US" w:eastAsia="ru-RU"/>
        </w:rPr>
        <w:t>12</w:t>
      </w:r>
      <w:r>
        <w:rPr>
          <w:rFonts w:eastAsia="Times New Roman"/>
          <w:b/>
          <w:bCs/>
          <w:sz w:val="28"/>
          <w:szCs w:val="28"/>
          <w:lang w:eastAsia="ru-RU"/>
        </w:rPr>
        <w:t>»</w:t>
      </w:r>
      <w:r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Courier New"/>
          <w:b/>
          <w:bCs/>
          <w:color w:val="auto"/>
          <w:kern w:val="0"/>
          <w:sz w:val="28"/>
          <w:szCs w:val="28"/>
          <w:u w:val="single"/>
          <w:lang w:val="ru-RU" w:eastAsia="ru-RU" w:bidi="ar-SA"/>
        </w:rPr>
        <w:t>апреля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24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№  </w:t>
      </w:r>
      <w:r>
        <w:rPr>
          <w:rFonts w:hint="default" w:eastAsia="Times New Roman"/>
          <w:b/>
          <w:bCs/>
          <w:sz w:val="28"/>
          <w:szCs w:val="28"/>
          <w:lang w:val="en-US" w:eastAsia="ru-RU"/>
        </w:rPr>
        <w:t>78</w:t>
      </w:r>
    </w:p>
    <w:p>
      <w:pPr>
        <w:spacing w:before="0" w:after="0"/>
        <w:ind w:firstLine="851"/>
        <w:jc w:val="center"/>
        <w:rPr>
          <w:rFonts w:eastAsia="Times New Roman" w:cs="Times New Roman"/>
          <w:lang w:eastAsia="ru-RU"/>
        </w:rPr>
      </w:pPr>
    </w:p>
    <w:p>
      <w:pPr>
        <w:spacing w:before="0" w:after="0"/>
        <w:ind w:firstLine="851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>
      <w:pPr>
        <w:tabs>
          <w:tab w:val="left" w:pos="2820"/>
        </w:tabs>
        <w:jc w:val="center"/>
      </w:pPr>
      <w:r>
        <w:rPr>
          <w:rFonts w:eastAsia="Times New Roman" w:cs="Times New Roman"/>
          <w:b/>
          <w:sz w:val="28"/>
          <w:szCs w:val="28"/>
        </w:rPr>
        <w:t xml:space="preserve">  </w:t>
      </w:r>
      <w:r>
        <w:rPr>
          <w:rFonts w:eastAsia="Calibri"/>
        </w:rPr>
        <w:t xml:space="preserve">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«Об исполнении бюджета Торбеевского городского поселения Торбеевского муниципального района Республики Мордовия</w:t>
      </w:r>
      <w:r>
        <w:rPr>
          <w:rFonts w:hint="default" w:eastAsia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за  2023 год»</w:t>
      </w:r>
    </w:p>
    <w:p>
      <w:pPr>
        <w:pStyle w:val="10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eastAsia="Calibri"/>
        </w:rPr>
        <w:t xml:space="preserve">    </w:t>
      </w:r>
    </w:p>
    <w:p>
      <w:pPr>
        <w:pStyle w:val="108"/>
        <w:ind w:left="284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264.1  Бюджетного кодекса РФ, Федеральным законом  от 06.10.2003 № 131 -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Решением Совета депутатов  Торбеевского городского поселения Торбеевского муниципального района Республики Мордовия от 29</w:t>
      </w:r>
      <w:r>
        <w:rPr>
          <w:rFonts w:ascii="Times New Roman" w:hAnsi="Times New Roman" w:cs="Times New Roman"/>
          <w:sz w:val="28"/>
          <w:szCs w:val="28"/>
        </w:rPr>
        <w:t xml:space="preserve">.12.2022 № </w:t>
      </w:r>
      <w:r>
        <w:rPr>
          <w:rFonts w:ascii="Times New Roman" w:hAnsi="Times New Roman" w:eastAsia="Times New Roman" w:cs="Times New Roman"/>
          <w:color w:val="auto"/>
          <w:kern w:val="2"/>
          <w:sz w:val="28"/>
          <w:szCs w:val="28"/>
          <w:lang w:val="ru-RU" w:eastAsia="ar-SA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«О бюджете Торбеевского городского поселения Торбеевского муниципального района Республики Мордовия на 2023 год и на плановый период 2024 и 2025 годов» (с изменениями и дополнениями), ст. 64 Устава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Торбеевского городского поселения Торбеевского муниципального района Республики Мордовия</w:t>
      </w:r>
    </w:p>
    <w:p>
      <w:pPr>
        <w:pStyle w:val="108"/>
        <w:spacing w:before="0" w:after="0" w:line="240" w:lineRule="auto"/>
        <w:ind w:left="284" w:righ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108"/>
        <w:spacing w:before="0" w:after="0" w:line="240" w:lineRule="auto"/>
        <w:ind w:left="284" w:right="0"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>
      <w:pPr>
        <w:spacing w:before="0" w:after="0" w:line="240" w:lineRule="auto"/>
        <w:ind w:left="340" w:right="0" w:firstLine="680"/>
        <w:contextualSpacing/>
        <w:jc w:val="both"/>
      </w:pPr>
      <w:r>
        <w:rPr>
          <w:rFonts w:eastAsia="Times New Roman" w:cs="Times New Roman"/>
          <w:sz w:val="28"/>
          <w:szCs w:val="28"/>
        </w:rPr>
        <w:t>1.1. отчет об исполнении бюджета Торбеевского городского поселения Торбеевского муниципального района Республики Мордовия за  2023 год:</w:t>
      </w:r>
    </w:p>
    <w:p>
      <w:pPr>
        <w:pStyle w:val="109"/>
        <w:spacing w:before="0" w:after="0" w:line="240" w:lineRule="auto"/>
        <w:ind w:left="340" w:right="0" w:firstLine="680"/>
        <w:contextualSpacing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доходам в сумме </w:t>
      </w: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ar-SA" w:bidi="ar-SA"/>
        </w:rPr>
        <w:t>81640,7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тыс. рублей;</w:t>
      </w:r>
    </w:p>
    <w:p>
      <w:pPr>
        <w:pStyle w:val="109"/>
        <w:spacing w:before="0" w:after="0" w:line="240" w:lineRule="auto"/>
        <w:ind w:left="340" w:right="0" w:firstLine="680"/>
        <w:contextualSpacing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расходам в сумме </w:t>
      </w: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ar-SA" w:bidi="ar-SA"/>
        </w:rPr>
        <w:t>74731,62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тыс. рублей;</w:t>
      </w:r>
    </w:p>
    <w:p>
      <w:pPr>
        <w:pStyle w:val="109"/>
        <w:spacing w:before="0" w:after="0" w:line="240" w:lineRule="auto"/>
        <w:ind w:left="340" w:right="0" w:firstLine="680"/>
        <w:contextualSpacing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ar-SA"/>
        </w:rPr>
        <w:t>профици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бюджета Торбеевского городского поселения Торбеевского муниципального района в сумме </w:t>
      </w: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ar-SA" w:bidi="ar-SA"/>
        </w:rPr>
        <w:t>6909,08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тыс. рублей.</w:t>
      </w:r>
    </w:p>
    <w:p>
      <w:pPr>
        <w:pStyle w:val="108"/>
        <w:ind w:left="284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следующие показатели:</w:t>
      </w:r>
    </w:p>
    <w:p>
      <w:pPr>
        <w:pStyle w:val="108"/>
        <w:ind w:left="284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-  распределение доходов бюджета </w:t>
      </w:r>
      <w:r>
        <w:rPr>
          <w:rFonts w:ascii="Times New Roman" w:hAnsi="Times New Roman" w:eastAsia="Times New Roman" w:cs="Times New Roman"/>
          <w:sz w:val="28"/>
          <w:szCs w:val="28"/>
        </w:rPr>
        <w:t>Торбеевского городского поселения Торбеевского муниципального района Республики Мордовия за  2023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приложения  1;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расходов бюджета </w:t>
      </w:r>
      <w:r>
        <w:rPr>
          <w:rFonts w:eastAsia="Times New Roman" w:cs="Times New Roman"/>
          <w:sz w:val="28"/>
          <w:szCs w:val="28"/>
        </w:rPr>
        <w:t>Торбеевского городского поселения Торбеевского муниципального района Республики Мордовия за  2023 год</w:t>
      </w:r>
      <w:r>
        <w:rPr>
          <w:sz w:val="28"/>
          <w:szCs w:val="28"/>
        </w:rPr>
        <w:t xml:space="preserve"> по ведомственной структуре расходов бюджета, согласно приложения  2.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расходов бюджета </w:t>
      </w:r>
      <w:r>
        <w:rPr>
          <w:rFonts w:eastAsia="Times New Roman" w:cs="Times New Roman"/>
          <w:sz w:val="28"/>
          <w:szCs w:val="28"/>
        </w:rPr>
        <w:t>Торбеевского городского поселения Торбеевского муниципального района Республики Мордовия за  2023 год</w:t>
      </w:r>
      <w:r>
        <w:rPr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бюджета, согласно приложения 3;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распределение бюджетных ассигнований бюджета </w:t>
      </w:r>
      <w:r>
        <w:rPr>
          <w:rFonts w:eastAsia="Times New Roman" w:cs="Times New Roman"/>
          <w:bCs/>
          <w:sz w:val="28"/>
          <w:szCs w:val="28"/>
        </w:rPr>
        <w:t xml:space="preserve">Торбеевского городского поселения Торбеевского муниципального района Республики Мордовия за  2023 год </w:t>
      </w:r>
      <w:r>
        <w:rPr>
          <w:bCs/>
          <w:sz w:val="28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за 2023 год, согласно приложения 4;</w:t>
      </w:r>
    </w:p>
    <w:p>
      <w:pPr>
        <w:jc w:val="both"/>
        <w:rPr>
          <w:sz w:val="28"/>
          <w:szCs w:val="28"/>
        </w:rPr>
      </w:pPr>
    </w:p>
    <w:p>
      <w:pPr>
        <w:pStyle w:val="108"/>
        <w:ind w:left="284" w:righ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-источники внутреннего финансирования   дефицита (профицита) бюджета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Торбеевского городского поселения Торбеевского муниципального района Республики Мордовия за  2023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кодам классификации источников финансирования дефицитов (профицитов) бюджетов,согласно приложения 5;</w:t>
      </w:r>
    </w:p>
    <w:p>
      <w:pPr>
        <w:pStyle w:val="108"/>
        <w:ind w:left="284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Опубликовать настоящее решение в бюллетене Торбеевского городского                    поселения «Торбеевский вестник»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информационно-телекоммуникационной сети «Интернет» по адресу: https://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torbeevskoe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13.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gosweb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gosuslugi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ru</w:t>
      </w:r>
    </w:p>
    <w:p>
      <w:pPr>
        <w:ind w:left="284" w:right="0"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left="284" w:right="0"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hd w:val="clear" w:fill="FFFFFF"/>
        <w:spacing w:before="0" w:after="0" w:line="240" w:lineRule="auto"/>
        <w:ind w:left="284" w:right="0" w:firstLine="0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>
      <w:pPr>
        <w:pStyle w:val="26"/>
        <w:shd w:val="clear" w:color="auto" w:fill="FFFFFF"/>
        <w:spacing w:beforeAutospacing="1" w:after="0"/>
        <w:ind w:left="42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6"/>
        <w:shd w:val="clear" w:color="auto" w:fill="FFFFFF"/>
        <w:spacing w:beforeAutospacing="1" w:after="0"/>
        <w:ind w:left="42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Республики Мордовия                                                                                 О.В. Сёмина</w:t>
      </w:r>
    </w:p>
    <w:p>
      <w:pPr>
        <w:pStyle w:val="26"/>
        <w:shd w:val="clear" w:color="auto" w:fill="FFFFFF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bookmarkEnd w:id="0"/>
    <w:sectPr>
      <w:pgSz w:w="11906" w:h="16838"/>
      <w:pgMar w:top="709" w:right="911" w:bottom="993" w:left="1020" w:header="0" w:footer="0" w:gutter="0"/>
      <w:pgNumType w:fmt="decimal"/>
      <w:cols w:space="720" w:num="1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08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C2505"/>
    <w:rsid w:val="7C986B2F"/>
    <w:rsid w:val="7CDE0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0"/>
      <w:sz w:val="24"/>
      <w:szCs w:val="24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styleId="5">
    <w:name w:val="Balloon Text"/>
    <w:basedOn w:val="1"/>
    <w:qFormat/>
    <w:uiPriority w:val="0"/>
    <w:rPr>
      <w:rFonts w:ascii="Tahoma" w:hAnsi="Tahoma"/>
      <w:sz w:val="16"/>
    </w:rPr>
  </w:style>
  <w:style w:type="paragraph" w:styleId="6">
    <w:name w:val="caption"/>
    <w:basedOn w:val="1"/>
    <w:qFormat/>
    <w:uiPriority w:val="0"/>
    <w:pPr>
      <w:spacing w:before="120" w:after="120"/>
    </w:pPr>
    <w:rPr>
      <w:i/>
      <w:iCs/>
    </w:rPr>
  </w:style>
  <w:style w:type="paragraph" w:styleId="7">
    <w:name w:val="header"/>
    <w:basedOn w:val="1"/>
    <w:qFormat/>
    <w:uiPriority w:val="0"/>
    <w:pPr>
      <w:tabs>
        <w:tab w:val="center" w:pos="4536"/>
        <w:tab w:val="right" w:pos="9072"/>
      </w:tabs>
    </w:pPr>
    <w:rPr>
      <w:sz w:val="20"/>
    </w:rPr>
  </w:style>
  <w:style w:type="paragraph" w:styleId="8">
    <w:name w:val="Body Text"/>
    <w:basedOn w:val="1"/>
    <w:qFormat/>
    <w:uiPriority w:val="0"/>
    <w:pPr>
      <w:spacing w:before="0" w:after="140" w:line="276" w:lineRule="auto"/>
    </w:pPr>
  </w:style>
  <w:style w:type="paragraph" w:styleId="9">
    <w:name w:val="index heading"/>
    <w:basedOn w:val="1"/>
    <w:qFormat/>
    <w:uiPriority w:val="0"/>
  </w:style>
  <w:style w:type="paragraph" w:styleId="10">
    <w:name w:val="Title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List"/>
    <w:basedOn w:val="8"/>
    <w:qFormat/>
    <w:uiPriority w:val="0"/>
    <w:rPr>
      <w:rFonts w:cs="Arial"/>
    </w:rPr>
  </w:style>
  <w:style w:type="paragraph" w:styleId="12">
    <w:name w:val="Normal (Web)"/>
    <w:basedOn w:val="1"/>
    <w:unhideWhenUsed/>
    <w:qFormat/>
    <w:uiPriority w:val="99"/>
    <w:pPr>
      <w:spacing w:beforeAutospacing="1" w:after="119"/>
    </w:pPr>
    <w:rPr>
      <w:rFonts w:eastAsia="Times New Roman" w:cs="Times New Roman"/>
      <w:lang w:eastAsia="ru-RU"/>
    </w:rPr>
  </w:style>
  <w:style w:type="table" w:styleId="13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Интернет-ссылка"/>
    <w:basedOn w:val="2"/>
    <w:semiHidden/>
    <w:unhideWhenUsed/>
    <w:uiPriority w:val="99"/>
    <w:rPr>
      <w:color w:val="0563C1"/>
      <w:u w:val="single"/>
    </w:rPr>
  </w:style>
  <w:style w:type="character" w:customStyle="1" w:styleId="15">
    <w:name w:val="Посещённая гиперссылка"/>
    <w:basedOn w:val="2"/>
    <w:semiHidden/>
    <w:unhideWhenUsed/>
    <w:uiPriority w:val="99"/>
    <w:rPr>
      <w:color w:val="954F72"/>
      <w:u w:val="single"/>
    </w:rPr>
  </w:style>
  <w:style w:type="character" w:customStyle="1" w:styleId="16">
    <w:name w:val="CITE"/>
    <w:qFormat/>
    <w:uiPriority w:val="0"/>
    <w:rPr>
      <w:i/>
    </w:rPr>
  </w:style>
  <w:style w:type="character" w:customStyle="1" w:styleId="17">
    <w:name w:val="CODE"/>
    <w:qFormat/>
    <w:uiPriority w:val="0"/>
    <w:rPr>
      <w:rFonts w:ascii="Courier New" w:hAnsi="Courier New"/>
      <w:sz w:val="20"/>
    </w:rPr>
  </w:style>
  <w:style w:type="character" w:customStyle="1" w:styleId="18">
    <w:name w:val="Keyboard"/>
    <w:qFormat/>
    <w:uiPriority w:val="0"/>
    <w:rPr>
      <w:rFonts w:ascii="Courier New" w:hAnsi="Courier New"/>
      <w:b/>
      <w:sz w:val="20"/>
    </w:rPr>
  </w:style>
  <w:style w:type="character" w:customStyle="1" w:styleId="19">
    <w:name w:val="Sample"/>
    <w:qFormat/>
    <w:uiPriority w:val="0"/>
    <w:rPr>
      <w:rFonts w:ascii="Courier New" w:hAnsi="Courier New"/>
    </w:rPr>
  </w:style>
  <w:style w:type="character" w:customStyle="1" w:styleId="20">
    <w:name w:val="Typewriter"/>
    <w:qFormat/>
    <w:uiPriority w:val="0"/>
    <w:rPr>
      <w:rFonts w:ascii="Courier New" w:hAnsi="Courier New"/>
      <w:sz w:val="20"/>
    </w:rPr>
  </w:style>
  <w:style w:type="character" w:customStyle="1" w:styleId="21">
    <w:name w:val="HTML Markup"/>
    <w:qFormat/>
    <w:uiPriority w:val="0"/>
    <w:rPr>
      <w:vanish/>
      <w:color w:val="FF0000"/>
    </w:rPr>
  </w:style>
  <w:style w:type="character" w:customStyle="1" w:styleId="22">
    <w:name w:val="Comment"/>
    <w:qFormat/>
    <w:uiPriority w:val="0"/>
    <w:rPr>
      <w:vanish/>
    </w:rPr>
  </w:style>
  <w:style w:type="paragraph" w:customStyle="1" w:styleId="2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5">
    <w:name w:val="Заголовок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6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27">
    <w:name w:val="Содержимое таблицы"/>
    <w:basedOn w:val="1"/>
    <w:qFormat/>
    <w:uiPriority w:val="0"/>
    <w:pPr>
      <w:suppressLineNumbers/>
    </w:pPr>
  </w:style>
  <w:style w:type="paragraph" w:customStyle="1" w:styleId="28">
    <w:name w:val="Заголовок таблицы"/>
    <w:basedOn w:val="27"/>
    <w:qFormat/>
    <w:uiPriority w:val="0"/>
    <w:pPr>
      <w:jc w:val="center"/>
    </w:pPr>
    <w:rPr>
      <w:b/>
      <w:bCs/>
    </w:rPr>
  </w:style>
  <w:style w:type="paragraph" w:customStyle="1" w:styleId="29">
    <w:name w:val="Содержимое врезки"/>
    <w:basedOn w:val="1"/>
    <w:qFormat/>
    <w:uiPriority w:val="0"/>
  </w:style>
  <w:style w:type="paragraph" w:customStyle="1" w:styleId="30">
    <w:name w:val="Definition Term"/>
    <w:basedOn w:val="1"/>
    <w:qFormat/>
    <w:uiPriority w:val="0"/>
  </w:style>
  <w:style w:type="paragraph" w:customStyle="1" w:styleId="31">
    <w:name w:val="Definition List"/>
    <w:basedOn w:val="1"/>
    <w:qFormat/>
    <w:uiPriority w:val="0"/>
    <w:pPr>
      <w:ind w:left="360" w:firstLine="0"/>
    </w:pPr>
  </w:style>
  <w:style w:type="paragraph" w:customStyle="1" w:styleId="32">
    <w:name w:val="H1"/>
    <w:basedOn w:val="1"/>
    <w:qFormat/>
    <w:uiPriority w:val="0"/>
    <w:pPr>
      <w:keepNext/>
      <w:outlineLvl w:val="1"/>
    </w:pPr>
    <w:rPr>
      <w:b/>
      <w:kern w:val="2"/>
      <w:sz w:val="48"/>
    </w:rPr>
  </w:style>
  <w:style w:type="paragraph" w:customStyle="1" w:styleId="33">
    <w:name w:val="H2"/>
    <w:basedOn w:val="1"/>
    <w:qFormat/>
    <w:uiPriority w:val="0"/>
    <w:pPr>
      <w:keepNext/>
      <w:outlineLvl w:val="2"/>
    </w:pPr>
    <w:rPr>
      <w:b/>
      <w:sz w:val="36"/>
    </w:rPr>
  </w:style>
  <w:style w:type="paragraph" w:customStyle="1" w:styleId="34">
    <w:name w:val="H3"/>
    <w:basedOn w:val="1"/>
    <w:qFormat/>
    <w:uiPriority w:val="0"/>
    <w:pPr>
      <w:keepNext/>
      <w:outlineLvl w:val="3"/>
    </w:pPr>
    <w:rPr>
      <w:b/>
      <w:sz w:val="28"/>
    </w:rPr>
  </w:style>
  <w:style w:type="paragraph" w:customStyle="1" w:styleId="35">
    <w:name w:val="H4"/>
    <w:basedOn w:val="1"/>
    <w:qFormat/>
    <w:uiPriority w:val="0"/>
    <w:pPr>
      <w:keepNext/>
      <w:outlineLvl w:val="4"/>
    </w:pPr>
    <w:rPr>
      <w:b/>
    </w:rPr>
  </w:style>
  <w:style w:type="paragraph" w:customStyle="1" w:styleId="36">
    <w:name w:val="H5"/>
    <w:basedOn w:val="1"/>
    <w:qFormat/>
    <w:uiPriority w:val="0"/>
    <w:pPr>
      <w:keepNext/>
      <w:outlineLvl w:val="5"/>
    </w:pPr>
    <w:rPr>
      <w:b/>
      <w:sz w:val="20"/>
    </w:rPr>
  </w:style>
  <w:style w:type="paragraph" w:customStyle="1" w:styleId="37">
    <w:name w:val="H6"/>
    <w:basedOn w:val="1"/>
    <w:qFormat/>
    <w:uiPriority w:val="0"/>
    <w:pPr>
      <w:keepNext/>
      <w:outlineLvl w:val="6"/>
    </w:pPr>
    <w:rPr>
      <w:b/>
      <w:sz w:val="16"/>
    </w:rPr>
  </w:style>
  <w:style w:type="paragraph" w:customStyle="1" w:styleId="38">
    <w:name w:val="Address"/>
    <w:basedOn w:val="1"/>
    <w:qFormat/>
    <w:uiPriority w:val="0"/>
    <w:rPr>
      <w:i/>
    </w:rPr>
  </w:style>
  <w:style w:type="paragraph" w:customStyle="1" w:styleId="39">
    <w:name w:val="Blockquote"/>
    <w:basedOn w:val="1"/>
    <w:qFormat/>
    <w:uiPriority w:val="0"/>
    <w:pPr>
      <w:ind w:left="360" w:right="360" w:firstLine="0"/>
    </w:pPr>
  </w:style>
  <w:style w:type="paragraph" w:customStyle="1" w:styleId="40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41">
    <w:name w:val="z-Bottom of Form"/>
    <w:qFormat/>
    <w:uiPriority w:val="0"/>
    <w:pPr>
      <w:widowControl/>
      <w:pBdr>
        <w:top w:val="double" w:color="000000" w:sz="2" w:space="0"/>
      </w:pBdr>
      <w:suppressAutoHyphens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en-US" w:bidi="ar-SA"/>
    </w:rPr>
  </w:style>
  <w:style w:type="paragraph" w:customStyle="1" w:styleId="42">
    <w:name w:val="z-Top of Form"/>
    <w:qFormat/>
    <w:uiPriority w:val="0"/>
    <w:pPr>
      <w:widowControl/>
      <w:pBdr>
        <w:bottom w:val="double" w:color="000000" w:sz="2" w:space="0"/>
      </w:pBdr>
      <w:suppressAutoHyphens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en-US" w:bidi="ar-SA"/>
    </w:rPr>
  </w:style>
  <w:style w:type="paragraph" w:customStyle="1" w:styleId="43">
    <w:name w:val="Верхний и нижний колонтитулы"/>
    <w:basedOn w:val="1"/>
    <w:qFormat/>
    <w:uiPriority w:val="0"/>
  </w:style>
  <w:style w:type="paragraph" w:customStyle="1" w:styleId="44">
    <w:name w:val="msonormal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45">
    <w:name w:val="xl67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46">
    <w:name w:val="xl68"/>
    <w:basedOn w:val="1"/>
    <w:qFormat/>
    <w:uiPriority w:val="0"/>
    <w:pPr>
      <w:suppressAutoHyphens w:val="0"/>
      <w:spacing w:beforeAutospacing="1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47">
    <w:name w:val="xl69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48">
    <w:name w:val="xl70"/>
    <w:basedOn w:val="1"/>
    <w:qFormat/>
    <w:uiPriority w:val="0"/>
    <w:pPr>
      <w:suppressAutoHyphens w:val="0"/>
      <w:spacing w:beforeAutospacing="1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49">
    <w:name w:val="xl71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50">
    <w:name w:val="xl72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51">
    <w:name w:val="xl7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2">
    <w:name w:val="xl7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3">
    <w:name w:val="xl75"/>
    <w:basedOn w:val="1"/>
    <w:qFormat/>
    <w:uiPriority w:val="0"/>
    <w:pPr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4">
    <w:name w:val="xl7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5">
    <w:name w:val="xl7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6">
    <w:name w:val="xl7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b/>
      <w:bCs/>
      <w:lang w:eastAsia="ru-RU"/>
    </w:rPr>
  </w:style>
  <w:style w:type="paragraph" w:customStyle="1" w:styleId="57">
    <w:name w:val="xl7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lang w:eastAsia="ru-RU"/>
    </w:rPr>
  </w:style>
  <w:style w:type="paragraph" w:customStyle="1" w:styleId="58">
    <w:name w:val="xl8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59">
    <w:name w:val="xl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60">
    <w:name w:val="xl8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b/>
      <w:bCs/>
      <w:lang w:eastAsia="ru-RU"/>
    </w:rPr>
  </w:style>
  <w:style w:type="paragraph" w:customStyle="1" w:styleId="61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62">
    <w:name w:val="xl8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63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b/>
      <w:bCs/>
      <w:lang w:eastAsia="ru-RU"/>
    </w:rPr>
  </w:style>
  <w:style w:type="paragraph" w:customStyle="1" w:styleId="64">
    <w:name w:val="xl8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65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66">
    <w:name w:val="xl8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67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Autospacing="1" w:afterAutospacing="1"/>
      <w:textAlignment w:val="top"/>
    </w:pPr>
    <w:rPr>
      <w:rFonts w:eastAsia="Times New Roman" w:cs="Times New Roman"/>
      <w:lang w:eastAsia="ru-RU"/>
    </w:rPr>
  </w:style>
  <w:style w:type="paragraph" w:customStyle="1" w:styleId="68">
    <w:name w:val="xl9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69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70">
    <w:name w:val="xl9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71">
    <w:name w:val="xl9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72">
    <w:name w:val="xl9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73">
    <w:name w:val="xl9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Autospacing="1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74">
    <w:name w:val="xl9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FFA6A6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75">
    <w:name w:val="xl9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76">
    <w:name w:val="xl9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77">
    <w:name w:val="xl9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78">
    <w:name w:val="xl10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b/>
      <w:bCs/>
      <w:lang w:eastAsia="ru-RU"/>
    </w:rPr>
  </w:style>
  <w:style w:type="paragraph" w:customStyle="1" w:styleId="79">
    <w:name w:val="xl10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80">
    <w:name w:val="xl10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81">
    <w:name w:val="xl10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82">
    <w:name w:val="xl10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83">
    <w:name w:val="xl10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84">
    <w:name w:val="xl10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85">
    <w:name w:val="xl10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86">
    <w:name w:val="xl10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87">
    <w:name w:val="xl10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88">
    <w:name w:val="xl110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89">
    <w:name w:val="xl111"/>
    <w:basedOn w:val="1"/>
    <w:qFormat/>
    <w:uiPriority w:val="0"/>
    <w:pPr>
      <w:shd w:val="clear" w:color="FFFFCC" w:fill="FFFFFF"/>
      <w:suppressAutoHyphens w:val="0"/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90">
    <w:name w:val="xl1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91">
    <w:name w:val="xl1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92">
    <w:name w:val="xl114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93">
    <w:name w:val="xl115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94">
    <w:name w:val="xl1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color w:val="000000"/>
      <w:lang w:eastAsia="ru-RU"/>
    </w:rPr>
  </w:style>
  <w:style w:type="paragraph" w:customStyle="1" w:styleId="95">
    <w:name w:val="xl117"/>
    <w:basedOn w:val="1"/>
    <w:qFormat/>
    <w:uiPriority w:val="0"/>
    <w:pP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96">
    <w:name w:val="xl1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97">
    <w:name w:val="xl119"/>
    <w:basedOn w:val="1"/>
    <w:qFormat/>
    <w:uiPriority w:val="0"/>
    <w:pPr>
      <w:pBdr>
        <w:left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98">
    <w:name w:val="xl1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99">
    <w:name w:val="xl121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100">
    <w:name w:val="xl1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101">
    <w:name w:val="xl12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102">
    <w:name w:val="xl1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103">
    <w:name w:val="xl12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104">
    <w:name w:val="xl126"/>
    <w:basedOn w:val="1"/>
    <w:qFormat/>
    <w:uiPriority w:val="0"/>
    <w:pPr>
      <w:suppressAutoHyphens w:val="0"/>
      <w:spacing w:beforeAutospacing="1" w:afterAutospacing="1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105">
    <w:name w:val="xl127"/>
    <w:basedOn w:val="1"/>
    <w:qFormat/>
    <w:uiPriority w:val="0"/>
    <w:pP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106">
    <w:name w:val="xl1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107">
    <w:name w:val="xl12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108">
    <w:name w:val="Без интервала"/>
    <w:qFormat/>
    <w:uiPriority w:val="0"/>
    <w:pPr>
      <w:widowControl/>
      <w:suppressAutoHyphens/>
      <w:bidi w:val="0"/>
      <w:spacing w:before="0" w:after="0"/>
      <w:jc w:val="left"/>
    </w:pPr>
    <w:rPr>
      <w:rFonts w:eastAsia="Times New Roman" w:cs="Liberation Serif" w:asciiTheme="minorHAnsi" w:hAnsiTheme="minorHAnsi"/>
      <w:color w:val="auto"/>
      <w:kern w:val="2"/>
      <w:sz w:val="22"/>
      <w:szCs w:val="22"/>
      <w:lang w:val="ru-RU" w:eastAsia="ar-SA" w:bidi="ar-SA"/>
    </w:rPr>
  </w:style>
  <w:style w:type="paragraph" w:customStyle="1" w:styleId="109">
    <w:name w:val="ConsNormal"/>
    <w:qFormat/>
    <w:uiPriority w:val="0"/>
    <w:pPr>
      <w:widowControl w:val="0"/>
      <w:suppressAutoHyphens/>
      <w:bidi w:val="0"/>
      <w:spacing w:before="0" w:after="0"/>
      <w:ind w:left="0" w:right="0" w:firstLine="720"/>
      <w:jc w:val="left"/>
    </w:pPr>
    <w:rPr>
      <w:rFonts w:ascii="Courier New" w:hAnsi="Courier New" w:eastAsia="Tahoma" w:cs="Liberation Serif"/>
      <w:color w:val="auto"/>
      <w:kern w:val="2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350</Words>
  <Characters>2650</Characters>
  <Paragraphs>29</Paragraphs>
  <TotalTime>505</TotalTime>
  <ScaleCrop>false</ScaleCrop>
  <LinksUpToDate>false</LinksUpToDate>
  <CharactersWithSpaces>3179</CharactersWithSpaces>
  <Application>WPS Office_12.2.0.13416_F1E327BC-269C-435d-A152-05C5408002CA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2023-09-29T13:05:00Z</dcterms:created>
  <dc:creator>user</dc:creator>
  <cp:lastModifiedBy>WPS_1703146473</cp:lastModifiedBy>
  <cp:lastPrinted>2024-04-12T07:46:00Z</cp:lastPrinted>
  <dcterms:modified xsi:type="dcterms:W3CDTF">2024-04-15T08:11:42Z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1049-12.2.0.13416</vt:lpwstr>
  </property>
  <property fmtid="{D5CDD505-2E9C-101B-9397-08002B2CF9AE}" pid="12" name="ICV">
    <vt:lpwstr>A7D48DED9039405CBD3334A903F5DF58_13</vt:lpwstr>
  </property>
</Properties>
</file>