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0CE4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ТОРБЕЕВСКОГО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00000" w:rsidRDefault="000A0C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000000" w:rsidRDefault="000A0CE4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МОРДОВИЯ</w:t>
      </w:r>
    </w:p>
    <w:p w:rsidR="00000000" w:rsidRDefault="000A0CE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A0CE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СЕССИИ</w:t>
      </w:r>
    </w:p>
    <w:p w:rsidR="00000000" w:rsidRDefault="000A0CE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A0CE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шестая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</w:t>
      </w:r>
    </w:p>
    <w:p w:rsidR="00000000" w:rsidRDefault="000A0CE4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Седьмого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000000" w:rsidRDefault="000A0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0A0C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</w:t>
      </w:r>
    </w:p>
    <w:p w:rsidR="00000000" w:rsidRDefault="000A0C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Торбеево</w:t>
      </w:r>
    </w:p>
    <w:p w:rsidR="00000000" w:rsidRDefault="000A0CE4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0A0CE4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утверждении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комиссии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соблюдению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требований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служебному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поведению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служащих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урегулированию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конфликта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интересов</w:t>
      </w:r>
    </w:p>
    <w:p w:rsidR="00000000" w:rsidRDefault="000A0CE4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от 02.03.2007 г. N 25-ФЗ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от 25.12.2008 г. N 273-ФЗ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2010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>. N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821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53,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54 </w:t>
      </w:r>
      <w:hyperlink r:id="rId11" w:history="1">
        <w:r>
          <w:rPr>
            <w:rFonts w:ascii="Times New Roman" w:hAnsi="Times New Roman"/>
            <w:sz w:val="28"/>
            <w:szCs w:val="28"/>
          </w:rPr>
          <w:t>Устава администрации Торбеевского городского по</w:t>
        </w:r>
        <w:r>
          <w:rPr>
            <w:rFonts w:ascii="Times New Roman" w:hAnsi="Times New Roman"/>
            <w:sz w:val="28"/>
            <w:szCs w:val="28"/>
          </w:rPr>
          <w:t>селения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Мордовия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0A0CE4">
      <w:pPr>
        <w:shd w:val="clear" w:color="auto" w:fill="FFFFFF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0A0CE4">
      <w:pPr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1000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1000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приложению 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00000" w:rsidRDefault="000A0CE4">
      <w:pPr>
        <w:rPr>
          <w:rFonts w:ascii="Times New Roman" w:hAnsi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/>
          <w:sz w:val="28"/>
          <w:szCs w:val="28"/>
        </w:rPr>
        <w:t xml:space="preserve">2. </w:t>
      </w:r>
      <w:hyperlink r:id="rId12" w:history="1">
        <w:r>
          <w:rPr>
            <w:rStyle w:val="a5"/>
            <w:rFonts w:ascii="Times New Roman" w:eastAsia="SimSun" w:hAnsi="Times New Roman"/>
            <w:color w:val="auto"/>
            <w:sz w:val="28"/>
            <w:szCs w:val="28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</w:t>
      </w:r>
      <w:r>
        <w:rPr>
          <w:rFonts w:ascii="Times New Roman" w:hAnsi="Times New Roman"/>
          <w:sz w:val="28"/>
          <w:szCs w:val="28"/>
        </w:rPr>
        <w:t>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Мордовия</w:t>
      </w:r>
      <w:r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134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04.04.2018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0A0CE4">
      <w:pPr>
        <w:pStyle w:val="a9"/>
        <w:ind w:firstLine="360"/>
        <w:rPr>
          <w:rFonts w:ascii="Times New Roman" w:hAnsi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/>
          <w:sz w:val="28"/>
          <w:szCs w:val="28"/>
        </w:rPr>
        <w:t xml:space="preserve">3. </w:t>
      </w:r>
      <w:bookmarkEnd w:id="3"/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«Торбеевский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Мордовия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" w:eastAsia="SimSun" w:hAnsi="Times New Roman"/>
            <w:color w:val="auto"/>
            <w:sz w:val="28"/>
            <w:szCs w:val="28"/>
            <w:u w:val="none"/>
            <w:shd w:val="clear" w:color="auto" w:fill="FFFFFF"/>
          </w:rPr>
          <w:t>https://torbeevskoe-r13.gosweb.gosuslugi.ru</w:t>
        </w:r>
        <w:r>
          <w:rPr>
            <w:rStyle w:val="a4"/>
            <w:rFonts w:ascii="Times New Roman" w:eastAsia="SimSun" w:hAnsi="Times New Roman"/>
            <w:color w:val="auto"/>
            <w:sz w:val="28"/>
            <w:szCs w:val="28"/>
            <w:u w:val="none"/>
          </w:rPr>
          <w:t>.</w:t>
        </w:r>
      </w:hyperlink>
    </w:p>
    <w:p w:rsidR="00000000" w:rsidRDefault="000A0CE4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4"/>
        <w:gridCol w:w="3378"/>
      </w:tblGrid>
      <w:tr w:rsidR="0000000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0C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000000" w:rsidRDefault="000A0C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000000" w:rsidRDefault="000A0C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</w:t>
            </w:r>
            <w:r>
              <w:rPr>
                <w:rFonts w:ascii="Times New Roman" w:hAnsi="Times New Roman"/>
                <w:sz w:val="28"/>
                <w:szCs w:val="28"/>
              </w:rPr>
              <w:t>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0CE4">
            <w:pPr>
              <w:pStyle w:val="ad"/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Сёмина</w:t>
            </w:r>
          </w:p>
        </w:tc>
      </w:tr>
    </w:tbl>
    <w:p w:rsidR="00000000" w:rsidRDefault="000A0CE4">
      <w:pPr>
        <w:pStyle w:val="af0"/>
        <w:rPr>
          <w:rStyle w:val="a3"/>
          <w:color w:val="auto"/>
        </w:rPr>
      </w:pPr>
    </w:p>
    <w:p w:rsidR="00000000" w:rsidRDefault="000A0CE4">
      <w:pPr>
        <w:pStyle w:val="af0"/>
        <w:rPr>
          <w:rStyle w:val="a3"/>
          <w:color w:val="auto"/>
        </w:rPr>
      </w:pPr>
    </w:p>
    <w:p w:rsidR="00000000" w:rsidRDefault="000A0CE4">
      <w:pPr>
        <w:pStyle w:val="af0"/>
        <w:rPr>
          <w:rStyle w:val="a3"/>
          <w:color w:val="auto"/>
        </w:rPr>
      </w:pPr>
      <w:r>
        <w:rPr>
          <w:rStyle w:val="a3"/>
          <w:color w:val="auto"/>
        </w:rPr>
        <w:lastRenderedPageBreak/>
        <w:t>Приложение</w:t>
      </w:r>
      <w:r>
        <w:rPr>
          <w:rStyle w:val="a3"/>
          <w:color w:val="auto"/>
        </w:rPr>
        <w:t xml:space="preserve"> 1</w:t>
      </w:r>
      <w:r>
        <w:rPr>
          <w:rStyle w:val="a3"/>
          <w:color w:val="auto"/>
        </w:rPr>
        <w:br/>
      </w:r>
      <w:r>
        <w:rPr>
          <w:rStyle w:val="a3"/>
          <w:color w:val="auto"/>
        </w:rPr>
        <w:t>к</w:t>
      </w:r>
      <w:r>
        <w:rPr>
          <w:rStyle w:val="a3"/>
          <w:color w:val="auto"/>
        </w:rPr>
        <w:t xml:space="preserve"> </w:t>
      </w:r>
      <w:hyperlink w:anchor="sub_0" w:history="1">
        <w:r>
          <w:rPr>
            <w:rStyle w:val="a5"/>
            <w:b/>
            <w:color w:val="auto"/>
          </w:rPr>
          <w:t>решению</w:t>
        </w:r>
      </w:hyperlink>
      <w:r>
        <w:rPr>
          <w:rStyle w:val="a3"/>
          <w:color w:val="auto"/>
        </w:rPr>
        <w:t xml:space="preserve"> </w:t>
      </w:r>
      <w:r>
        <w:rPr>
          <w:rStyle w:val="a3"/>
          <w:color w:val="auto"/>
        </w:rPr>
        <w:t>Совета</w:t>
      </w:r>
      <w:r>
        <w:rPr>
          <w:rStyle w:val="a3"/>
          <w:color w:val="auto"/>
        </w:rPr>
        <w:t xml:space="preserve"> </w:t>
      </w:r>
      <w:r>
        <w:rPr>
          <w:rStyle w:val="a3"/>
          <w:color w:val="auto"/>
        </w:rPr>
        <w:t>депутатов</w:t>
      </w:r>
      <w:r>
        <w:rPr>
          <w:rStyle w:val="a3"/>
          <w:color w:val="auto"/>
        </w:rPr>
        <w:br/>
      </w:r>
      <w:r>
        <w:rPr>
          <w:rStyle w:val="a3"/>
          <w:color w:val="auto"/>
        </w:rPr>
        <w:t>Торбеевского</w:t>
      </w:r>
      <w:r>
        <w:rPr>
          <w:rStyle w:val="a3"/>
          <w:color w:val="auto"/>
        </w:rPr>
        <w:t xml:space="preserve"> </w:t>
      </w:r>
      <w:r>
        <w:rPr>
          <w:rStyle w:val="a3"/>
          <w:color w:val="auto"/>
        </w:rPr>
        <w:t>муниципального</w:t>
      </w:r>
      <w:r>
        <w:rPr>
          <w:rStyle w:val="a3"/>
          <w:color w:val="auto"/>
        </w:rPr>
        <w:t xml:space="preserve"> </w:t>
      </w:r>
      <w:r>
        <w:rPr>
          <w:rStyle w:val="a3"/>
          <w:color w:val="auto"/>
        </w:rPr>
        <w:t>района</w:t>
      </w:r>
      <w:r>
        <w:rPr>
          <w:rStyle w:val="a3"/>
          <w:color w:val="auto"/>
        </w:rPr>
        <w:br/>
      </w:r>
      <w:r>
        <w:rPr>
          <w:rStyle w:val="a3"/>
          <w:color w:val="auto"/>
        </w:rPr>
        <w:t>от</w:t>
      </w:r>
      <w:r>
        <w:rPr>
          <w:rStyle w:val="a3"/>
          <w:color w:val="auto"/>
        </w:rPr>
        <w:t xml:space="preserve"> 12 </w:t>
      </w:r>
      <w:r>
        <w:rPr>
          <w:rStyle w:val="a3"/>
          <w:color w:val="auto"/>
        </w:rPr>
        <w:t>апреля</w:t>
      </w:r>
      <w:r>
        <w:rPr>
          <w:rStyle w:val="a3"/>
          <w:color w:val="auto"/>
        </w:rPr>
        <w:t xml:space="preserve">  2024 </w:t>
      </w:r>
      <w:r>
        <w:rPr>
          <w:rStyle w:val="a3"/>
          <w:color w:val="auto"/>
        </w:rPr>
        <w:t>г</w:t>
      </w:r>
      <w:r>
        <w:rPr>
          <w:rStyle w:val="a3"/>
          <w:color w:val="auto"/>
        </w:rPr>
        <w:t>. N</w:t>
      </w:r>
      <w:r>
        <w:rPr>
          <w:rStyle w:val="a3"/>
          <w:color w:val="auto"/>
        </w:rPr>
        <w:t> </w:t>
      </w:r>
      <w:r>
        <w:rPr>
          <w:rStyle w:val="a3"/>
          <w:color w:val="auto"/>
        </w:rPr>
        <w:t>80</w:t>
      </w:r>
    </w:p>
    <w:p w:rsidR="00000000" w:rsidRDefault="000A0CE4"/>
    <w:p w:rsidR="00000000" w:rsidRDefault="000A0CE4">
      <w:pPr>
        <w:pStyle w:val="1"/>
        <w:rPr>
          <w:color w:val="auto"/>
        </w:rPr>
      </w:pPr>
      <w:r>
        <w:rPr>
          <w:color w:val="auto"/>
        </w:rPr>
        <w:t>Положение</w:t>
      </w:r>
      <w:r>
        <w:rPr>
          <w:color w:val="auto"/>
        </w:rPr>
        <w:br/>
      </w:r>
      <w:r>
        <w:rPr>
          <w:color w:val="auto"/>
        </w:rPr>
        <w:t>о</w:t>
      </w:r>
      <w:r>
        <w:rPr>
          <w:color w:val="auto"/>
        </w:rPr>
        <w:t xml:space="preserve"> </w:t>
      </w:r>
      <w:r>
        <w:rPr>
          <w:color w:val="auto"/>
        </w:rPr>
        <w:t>комиссии</w:t>
      </w:r>
      <w:r>
        <w:rPr>
          <w:color w:val="auto"/>
        </w:rPr>
        <w:t xml:space="preserve"> </w:t>
      </w:r>
      <w:r>
        <w:rPr>
          <w:color w:val="auto"/>
        </w:rPr>
        <w:t>по</w:t>
      </w:r>
      <w:r>
        <w:rPr>
          <w:color w:val="auto"/>
        </w:rPr>
        <w:t xml:space="preserve"> </w:t>
      </w:r>
      <w:r>
        <w:rPr>
          <w:color w:val="auto"/>
        </w:rPr>
        <w:t>соблюдению</w:t>
      </w:r>
      <w:r>
        <w:rPr>
          <w:color w:val="auto"/>
        </w:rPr>
        <w:t xml:space="preserve"> </w:t>
      </w:r>
      <w:r>
        <w:rPr>
          <w:color w:val="auto"/>
        </w:rPr>
        <w:t>требований</w:t>
      </w:r>
      <w:r>
        <w:rPr>
          <w:color w:val="auto"/>
        </w:rPr>
        <w:t xml:space="preserve"> </w:t>
      </w:r>
      <w:r>
        <w:rPr>
          <w:color w:val="auto"/>
        </w:rPr>
        <w:t>к</w:t>
      </w:r>
      <w:r>
        <w:rPr>
          <w:color w:val="auto"/>
        </w:rPr>
        <w:t xml:space="preserve"> </w:t>
      </w:r>
      <w:r>
        <w:rPr>
          <w:color w:val="auto"/>
        </w:rPr>
        <w:t>служебному</w:t>
      </w:r>
      <w:r>
        <w:rPr>
          <w:color w:val="auto"/>
        </w:rPr>
        <w:t xml:space="preserve"> </w:t>
      </w:r>
      <w:r>
        <w:rPr>
          <w:color w:val="auto"/>
        </w:rPr>
        <w:t>поведению</w:t>
      </w:r>
      <w:r>
        <w:rPr>
          <w:color w:val="auto"/>
        </w:rPr>
        <w:t xml:space="preserve"> </w:t>
      </w:r>
      <w:r>
        <w:rPr>
          <w:color w:val="auto"/>
        </w:rPr>
        <w:t>муниципальных</w:t>
      </w:r>
      <w:r>
        <w:rPr>
          <w:color w:val="auto"/>
        </w:rPr>
        <w:t xml:space="preserve"> </w:t>
      </w:r>
      <w:r>
        <w:rPr>
          <w:color w:val="auto"/>
        </w:rPr>
        <w:t>служащих</w:t>
      </w:r>
      <w:r>
        <w:rPr>
          <w:color w:val="auto"/>
        </w:rPr>
        <w:t xml:space="preserve"> </w:t>
      </w:r>
      <w:r>
        <w:rPr>
          <w:color w:val="auto"/>
        </w:rPr>
        <w:t>и</w:t>
      </w:r>
      <w:r>
        <w:rPr>
          <w:color w:val="auto"/>
        </w:rPr>
        <w:t xml:space="preserve"> </w:t>
      </w:r>
      <w:r>
        <w:rPr>
          <w:color w:val="auto"/>
        </w:rPr>
        <w:t>урегулированию</w:t>
      </w:r>
      <w:r>
        <w:rPr>
          <w:color w:val="auto"/>
        </w:rPr>
        <w:t xml:space="preserve"> </w:t>
      </w:r>
      <w:r>
        <w:rPr>
          <w:color w:val="auto"/>
        </w:rPr>
        <w:t>конфликта</w:t>
      </w:r>
      <w:r>
        <w:rPr>
          <w:color w:val="auto"/>
        </w:rPr>
        <w:t xml:space="preserve"> </w:t>
      </w:r>
      <w:r>
        <w:rPr>
          <w:color w:val="auto"/>
        </w:rPr>
        <w:t>интересов</w:t>
      </w:r>
    </w:p>
    <w:p w:rsidR="00000000" w:rsidRDefault="000A0CE4"/>
    <w:p w:rsidR="00000000" w:rsidRDefault="000A0CE4">
      <w:bookmarkStart w:id="4" w:name="sub_1001"/>
      <w:r>
        <w:t xml:space="preserve">1. </w:t>
      </w:r>
      <w:r>
        <w:t>Настоящим</w:t>
      </w:r>
      <w:r>
        <w:t xml:space="preserve"> </w:t>
      </w:r>
      <w:r>
        <w:t>Положением</w:t>
      </w:r>
      <w:r>
        <w:t xml:space="preserve"> </w:t>
      </w:r>
      <w:r>
        <w:t>определяется</w:t>
      </w:r>
      <w:r>
        <w:t xml:space="preserve"> </w:t>
      </w:r>
      <w:r>
        <w:t>порядок</w:t>
      </w:r>
      <w:r>
        <w:t xml:space="preserve"> </w:t>
      </w:r>
      <w:r>
        <w:t>формирования</w:t>
      </w:r>
      <w:r>
        <w:t xml:space="preserve"> </w:t>
      </w:r>
      <w:r>
        <w:t>и</w:t>
      </w:r>
      <w:r>
        <w:t xml:space="preserve"> </w:t>
      </w:r>
      <w:r>
        <w:t>деятельности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соблюдению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  <w:r>
        <w:t xml:space="preserve"> </w:t>
      </w:r>
      <w:r>
        <w:t>и</w:t>
      </w:r>
      <w:r>
        <w:t xml:space="preserve"> </w:t>
      </w:r>
      <w:r>
        <w:t>урегулированию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(</w:t>
      </w:r>
      <w:r>
        <w:t>далее</w:t>
      </w:r>
      <w:r>
        <w:t xml:space="preserve"> - </w:t>
      </w:r>
      <w:r>
        <w:t>комиссия</w:t>
      </w:r>
      <w:r>
        <w:t xml:space="preserve">), </w:t>
      </w:r>
      <w:r>
        <w:t>образуемой</w:t>
      </w:r>
      <w:r>
        <w:t xml:space="preserve"> </w:t>
      </w:r>
      <w:r>
        <w:t>в</w:t>
      </w:r>
      <w:r>
        <w:t xml:space="preserve"> </w:t>
      </w:r>
      <w:r>
        <w:t>адми</w:t>
      </w:r>
      <w:r>
        <w:t>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14" w:history="1">
        <w:r>
          <w:rPr>
            <w:rStyle w:val="a5"/>
            <w:color w:val="auto"/>
          </w:rPr>
          <w:t>Федеральным законом</w:t>
        </w:r>
      </w:hyperlink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коррупции»</w:t>
      </w:r>
      <w:r>
        <w:t>.</w:t>
      </w:r>
    </w:p>
    <w:p w:rsidR="00000000" w:rsidRDefault="000A0CE4">
      <w:bookmarkStart w:id="5" w:name="sub_1002"/>
      <w:bookmarkEnd w:id="4"/>
      <w:r>
        <w:t xml:space="preserve">2. </w:t>
      </w:r>
      <w:r>
        <w:t>Комиссия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  <w:r>
        <w:t xml:space="preserve"> </w:t>
      </w:r>
      <w:r>
        <w:t>руководствуется</w:t>
      </w:r>
      <w:r>
        <w:t xml:space="preserve"> </w:t>
      </w:r>
      <w:hyperlink r:id="rId15" w:history="1">
        <w:r>
          <w:rPr>
            <w:rStyle w:val="a5"/>
            <w:color w:val="auto"/>
          </w:rPr>
          <w:t>Конституцией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hyperlink r:id="rId16" w:history="1">
        <w:r>
          <w:rPr>
            <w:rStyle w:val="a5"/>
            <w:color w:val="auto"/>
          </w:rPr>
          <w:t>Конститу</w:t>
        </w:r>
        <w:r>
          <w:rPr>
            <w:rStyle w:val="a5"/>
            <w:color w:val="auto"/>
          </w:rPr>
          <w:t>цией</w:t>
        </w:r>
      </w:hyperlink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законодательством</w:t>
      </w:r>
      <w:r>
        <w:t xml:space="preserve"> </w:t>
      </w:r>
      <w:hyperlink r:id="rId17" w:history="1">
        <w:r>
          <w:rPr>
            <w:rStyle w:val="a5"/>
            <w:color w:val="auto"/>
          </w:rPr>
          <w:t>о муниципальной службе</w:t>
        </w:r>
      </w:hyperlink>
      <w:r>
        <w:t xml:space="preserve"> </w:t>
      </w:r>
      <w:r>
        <w:t>и</w:t>
      </w:r>
      <w:r>
        <w:t xml:space="preserve"> </w:t>
      </w:r>
      <w:hyperlink r:id="rId18" w:history="1">
        <w:r>
          <w:rPr>
            <w:rStyle w:val="a5"/>
            <w:color w:val="auto"/>
          </w:rPr>
          <w:t>противодействии коррупции</w:t>
        </w:r>
      </w:hyperlink>
      <w:r>
        <w:t xml:space="preserve">, </w:t>
      </w:r>
      <w:r>
        <w:t>настоящим</w:t>
      </w:r>
      <w:r>
        <w:t xml:space="preserve"> </w:t>
      </w:r>
      <w:r>
        <w:t>Положен</w:t>
      </w:r>
      <w:r>
        <w:t>ием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.</w:t>
      </w:r>
    </w:p>
    <w:p w:rsidR="00000000" w:rsidRDefault="000A0CE4">
      <w:bookmarkStart w:id="6" w:name="sub_1003"/>
      <w:bookmarkEnd w:id="5"/>
      <w:r>
        <w:t xml:space="preserve">3. </w:t>
      </w:r>
      <w:r>
        <w:t>Основной</w:t>
      </w:r>
      <w:r>
        <w:t xml:space="preserve"> </w:t>
      </w:r>
      <w:r>
        <w:t>задачей</w:t>
      </w:r>
      <w:r>
        <w:t xml:space="preserve"> </w:t>
      </w:r>
      <w:r>
        <w:t>комиссии</w:t>
      </w:r>
      <w:r>
        <w:t xml:space="preserve"> </w:t>
      </w:r>
      <w:r>
        <w:t>является</w:t>
      </w:r>
      <w:r>
        <w:t xml:space="preserve"> </w:t>
      </w:r>
      <w:r>
        <w:t>содействие</w:t>
      </w:r>
      <w:r>
        <w:t>:</w:t>
      </w:r>
    </w:p>
    <w:bookmarkEnd w:id="6"/>
    <w:p w:rsidR="00000000" w:rsidRDefault="000A0CE4">
      <w:r>
        <w:t xml:space="preserve">1) </w:t>
      </w:r>
      <w:r>
        <w:t>в</w:t>
      </w:r>
      <w:r>
        <w:t xml:space="preserve"> </w:t>
      </w:r>
      <w:r>
        <w:t>обеспечении</w:t>
      </w:r>
      <w:r>
        <w:t xml:space="preserve"> </w:t>
      </w:r>
      <w:r>
        <w:t>соблюдения</w:t>
      </w:r>
      <w:r>
        <w:t xml:space="preserve"> </w:t>
      </w:r>
      <w:r>
        <w:t>муницип</w:t>
      </w:r>
      <w:r>
        <w:t>альными</w:t>
      </w:r>
      <w:r>
        <w:t xml:space="preserve"> </w:t>
      </w:r>
      <w:r>
        <w:t>служащими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(</w:t>
      </w:r>
      <w:r>
        <w:t>далее</w:t>
      </w:r>
      <w:r>
        <w:t xml:space="preserve"> - </w:t>
      </w:r>
      <w:r>
        <w:t>муниципальные</w:t>
      </w:r>
      <w:r>
        <w:t xml:space="preserve"> </w:t>
      </w:r>
      <w:r>
        <w:t>служащие</w:t>
      </w:r>
      <w:r>
        <w:t xml:space="preserve">) </w:t>
      </w:r>
      <w:r>
        <w:t>ограничений</w:t>
      </w:r>
      <w:r>
        <w:t xml:space="preserve"> </w:t>
      </w:r>
      <w:r>
        <w:t>и</w:t>
      </w:r>
      <w:r>
        <w:t xml:space="preserve"> </w:t>
      </w:r>
      <w:r>
        <w:t>запретов</w:t>
      </w:r>
      <w:r>
        <w:t xml:space="preserve">, </w:t>
      </w:r>
      <w:r>
        <w:t>требований</w:t>
      </w:r>
      <w:r>
        <w:t xml:space="preserve"> </w:t>
      </w:r>
      <w:r>
        <w:t>о</w:t>
      </w:r>
      <w:r>
        <w:t xml:space="preserve"> </w:t>
      </w:r>
      <w:r>
        <w:t>предотвращении</w:t>
      </w:r>
      <w:r>
        <w:t xml:space="preserve"> </w:t>
      </w:r>
      <w:r>
        <w:t>или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обеспечении</w:t>
      </w:r>
      <w:r>
        <w:t xml:space="preserve"> </w:t>
      </w:r>
      <w:r>
        <w:t>исполнения</w:t>
      </w:r>
      <w:r>
        <w:t xml:space="preserve"> </w:t>
      </w:r>
      <w:r>
        <w:t>ими</w:t>
      </w:r>
      <w:r>
        <w:t xml:space="preserve"> </w:t>
      </w:r>
      <w:r>
        <w:t>обязанностей</w:t>
      </w:r>
      <w:r>
        <w:t xml:space="preserve">, </w:t>
      </w:r>
      <w:r>
        <w:t>установленных</w:t>
      </w:r>
      <w:r>
        <w:t xml:space="preserve"> </w:t>
      </w:r>
      <w:hyperlink r:id="rId19" w:history="1">
        <w:r>
          <w:rPr>
            <w:rStyle w:val="a5"/>
            <w:color w:val="auto"/>
          </w:rPr>
          <w:t>Федеральным законом</w:t>
        </w:r>
      </w:hyperlink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коррупции«</w:t>
      </w:r>
      <w:r>
        <w:t xml:space="preserve">, </w:t>
      </w:r>
      <w:r>
        <w:t>другими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(</w:t>
      </w:r>
      <w:r>
        <w:t>далее</w:t>
      </w:r>
      <w:r>
        <w:t xml:space="preserve"> -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требования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>);</w:t>
      </w:r>
    </w:p>
    <w:p w:rsidR="00000000" w:rsidRDefault="000A0CE4">
      <w:r>
        <w:t xml:space="preserve">2) </w:t>
      </w:r>
      <w:r>
        <w:t>в</w:t>
      </w:r>
      <w:r>
        <w:t xml:space="preserve"> </w:t>
      </w:r>
      <w:r>
        <w:t>осуществлении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коррупции</w:t>
      </w:r>
      <w:r>
        <w:t>.</w:t>
      </w:r>
    </w:p>
    <w:p w:rsidR="00000000" w:rsidRDefault="000A0CE4">
      <w:bookmarkStart w:id="7" w:name="sub_1004"/>
      <w:r>
        <w:t xml:space="preserve">4. </w:t>
      </w:r>
      <w:r>
        <w:t>Комис</w:t>
      </w:r>
      <w:r>
        <w:t>сия</w:t>
      </w:r>
      <w:r>
        <w:t xml:space="preserve"> </w:t>
      </w:r>
      <w:r>
        <w:t>рассматривает</w:t>
      </w:r>
      <w:r>
        <w:t xml:space="preserve"> </w:t>
      </w:r>
      <w:r>
        <w:t>вопросы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  <w:r>
        <w:t xml:space="preserve">, </w:t>
      </w:r>
      <w:r>
        <w:t>замещающих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(</w:t>
      </w:r>
      <w:r>
        <w:t>далее</w:t>
      </w:r>
      <w:r>
        <w:t xml:space="preserve"> -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</w:t>
      </w:r>
      <w:r>
        <w:t>ужбы</w:t>
      </w:r>
      <w:r>
        <w:t xml:space="preserve">)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.</w:t>
      </w:r>
    </w:p>
    <w:p w:rsidR="00000000" w:rsidRDefault="000A0CE4">
      <w:bookmarkStart w:id="8" w:name="sub_1005"/>
      <w:bookmarkEnd w:id="7"/>
      <w:r>
        <w:t xml:space="preserve">5. </w:t>
      </w:r>
      <w:r>
        <w:t>Комиссия</w:t>
      </w:r>
      <w:r>
        <w:t xml:space="preserve"> </w:t>
      </w:r>
      <w:r>
        <w:t>образуется</w:t>
      </w:r>
      <w:r>
        <w:t xml:space="preserve"> </w:t>
      </w:r>
      <w:r>
        <w:t>постановлением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. </w:t>
      </w:r>
      <w:r>
        <w:t>Указан</w:t>
      </w:r>
      <w:r>
        <w:t>ным</w:t>
      </w:r>
      <w:r>
        <w:t xml:space="preserve"> </w:t>
      </w:r>
      <w:r>
        <w:t>актом</w:t>
      </w:r>
      <w:r>
        <w:t xml:space="preserve"> </w:t>
      </w:r>
      <w:r>
        <w:t>утверждаются</w:t>
      </w:r>
      <w:r>
        <w:t xml:space="preserve"> </w:t>
      </w:r>
      <w:r>
        <w:t>состав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ее</w:t>
      </w:r>
      <w:r>
        <w:t xml:space="preserve"> </w:t>
      </w:r>
      <w:r>
        <w:t>работы</w:t>
      </w:r>
      <w:r>
        <w:t>.</w:t>
      </w:r>
    </w:p>
    <w:bookmarkEnd w:id="8"/>
    <w:p w:rsidR="00000000" w:rsidRDefault="000A0CE4">
      <w:r>
        <w:t>В</w:t>
      </w:r>
      <w:r>
        <w:t xml:space="preserve"> </w:t>
      </w:r>
      <w:r>
        <w:t>состав</w:t>
      </w:r>
      <w:r>
        <w:t xml:space="preserve"> </w:t>
      </w:r>
      <w:r>
        <w:t>комиссии</w:t>
      </w:r>
      <w:r>
        <w:t xml:space="preserve"> </w:t>
      </w:r>
      <w:r>
        <w:t>входят</w:t>
      </w:r>
      <w:r>
        <w:t xml:space="preserve"> </w:t>
      </w:r>
      <w:r>
        <w:t>председатель</w:t>
      </w:r>
      <w:r>
        <w:t xml:space="preserve"> </w:t>
      </w:r>
      <w:r>
        <w:t>комиссии</w:t>
      </w:r>
      <w:r>
        <w:t xml:space="preserve">, </w:t>
      </w:r>
      <w:r>
        <w:t>его</w:t>
      </w:r>
      <w:r>
        <w:t xml:space="preserve"> </w:t>
      </w:r>
      <w:r>
        <w:t>заместитель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, </w:t>
      </w:r>
      <w:r>
        <w:t>замещающих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</w:t>
      </w:r>
      <w:r>
        <w:t>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секретарь</w:t>
      </w:r>
      <w:r>
        <w:t xml:space="preserve"> </w:t>
      </w:r>
      <w:r>
        <w:t>и</w:t>
      </w:r>
      <w:r>
        <w:t xml:space="preserve"> </w:t>
      </w:r>
      <w:r>
        <w:t>члены</w:t>
      </w:r>
      <w:r>
        <w:t xml:space="preserve"> </w:t>
      </w:r>
      <w:r>
        <w:t>комиссии</w:t>
      </w:r>
      <w:r>
        <w:t xml:space="preserve">. </w:t>
      </w:r>
      <w:r>
        <w:t>Все</w:t>
      </w:r>
      <w:r>
        <w:t xml:space="preserve"> </w:t>
      </w:r>
      <w:r>
        <w:t>члены</w:t>
      </w:r>
      <w:r>
        <w:t xml:space="preserve"> </w:t>
      </w:r>
      <w:r>
        <w:t>комиссии</w:t>
      </w:r>
      <w:r>
        <w:t xml:space="preserve"> </w:t>
      </w:r>
      <w:r>
        <w:t>при</w:t>
      </w:r>
      <w:r>
        <w:t xml:space="preserve"> </w:t>
      </w:r>
      <w:r>
        <w:t>принятии</w:t>
      </w:r>
      <w:r>
        <w:t xml:space="preserve"> </w:t>
      </w:r>
      <w:r>
        <w:t>решений</w:t>
      </w:r>
      <w:r>
        <w:t xml:space="preserve"> </w:t>
      </w:r>
      <w:r>
        <w:t>обладают</w:t>
      </w:r>
      <w:r>
        <w:t xml:space="preserve"> </w:t>
      </w:r>
      <w:r>
        <w:t>равными</w:t>
      </w:r>
      <w:r>
        <w:t xml:space="preserve"> </w:t>
      </w:r>
      <w:r>
        <w:t>правами</w:t>
      </w:r>
      <w:r>
        <w:t xml:space="preserve">.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председателя</w:t>
      </w:r>
      <w:r>
        <w:t xml:space="preserve"> </w:t>
      </w:r>
      <w:r>
        <w:t>комиссии</w:t>
      </w:r>
      <w:r>
        <w:t xml:space="preserve"> </w:t>
      </w:r>
      <w:r>
        <w:t>его</w:t>
      </w:r>
      <w:r>
        <w:t xml:space="preserve"> </w:t>
      </w:r>
      <w:r>
        <w:t>обязанности</w:t>
      </w:r>
      <w:r>
        <w:t xml:space="preserve"> </w:t>
      </w:r>
      <w:r>
        <w:t>исполняет</w:t>
      </w:r>
      <w:r>
        <w:t xml:space="preserve"> </w:t>
      </w:r>
      <w:r>
        <w:t>заместитель</w:t>
      </w:r>
      <w:r>
        <w:t xml:space="preserve"> </w:t>
      </w:r>
      <w:r>
        <w:t>председателя</w:t>
      </w:r>
      <w:r>
        <w:t xml:space="preserve"> </w:t>
      </w:r>
      <w:r>
        <w:t>комиссии</w:t>
      </w:r>
      <w:r>
        <w:t>.</w:t>
      </w:r>
    </w:p>
    <w:p w:rsidR="00000000" w:rsidRDefault="000A0CE4">
      <w:pPr>
        <w:numPr>
          <w:ilvl w:val="0"/>
          <w:numId w:val="1"/>
        </w:numPr>
        <w:ind w:left="-420"/>
      </w:pPr>
      <w:bookmarkStart w:id="9" w:name="sub_1006"/>
      <w:r>
        <w:t>В</w:t>
      </w:r>
      <w:r>
        <w:t xml:space="preserve"> </w:t>
      </w:r>
      <w:r>
        <w:t>сос</w:t>
      </w:r>
      <w:r>
        <w:t>тав</w:t>
      </w:r>
      <w:r>
        <w:t xml:space="preserve"> </w:t>
      </w:r>
      <w:r>
        <w:t>комиссии</w:t>
      </w:r>
      <w:r>
        <w:t xml:space="preserve"> </w:t>
      </w:r>
      <w:r>
        <w:t>входят</w:t>
      </w:r>
      <w:r>
        <w:t>:</w:t>
      </w:r>
    </w:p>
    <w:p w:rsidR="00000000" w:rsidRDefault="000A0CE4">
      <w:pPr>
        <w:numPr>
          <w:ilvl w:val="0"/>
          <w:numId w:val="2"/>
        </w:numPr>
        <w:ind w:left="300" w:firstLine="0"/>
      </w:pPr>
      <w:r>
        <w:t>Глава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-  </w:t>
      </w:r>
      <w:r>
        <w:t>председатель</w:t>
      </w:r>
      <w:r>
        <w:t xml:space="preserve"> </w:t>
      </w:r>
      <w:r>
        <w:t>комиссии</w:t>
      </w:r>
      <w:r>
        <w:t>,</w:t>
      </w:r>
    </w:p>
    <w:p w:rsidR="00000000" w:rsidRDefault="000A0CE4">
      <w:pPr>
        <w:ind w:left="300" w:firstLine="0"/>
      </w:pPr>
      <w:r>
        <w:t xml:space="preserve"> </w:t>
      </w:r>
      <w:bookmarkEnd w:id="9"/>
      <w:r>
        <w:t>заместитель</w:t>
      </w:r>
      <w:r>
        <w:t xml:space="preserve"> </w:t>
      </w:r>
      <w:r>
        <w:t>Главы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</w:t>
      </w:r>
      <w:r>
        <w:t>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- </w:t>
      </w:r>
      <w:r>
        <w:t>заместитель</w:t>
      </w:r>
      <w:r>
        <w:t xml:space="preserve"> </w:t>
      </w:r>
      <w:r>
        <w:t>председателя</w:t>
      </w:r>
      <w:r>
        <w:t xml:space="preserve"> </w:t>
      </w:r>
      <w:r>
        <w:t>комиссии</w:t>
      </w:r>
      <w:r>
        <w:t xml:space="preserve">, </w:t>
      </w:r>
      <w:r>
        <w:t>специалист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 - </w:t>
      </w:r>
      <w:r>
        <w:t>секретарь</w:t>
      </w:r>
      <w:r>
        <w:t xml:space="preserve"> </w:t>
      </w:r>
      <w:r>
        <w:t>комиссии</w:t>
      </w:r>
      <w:r>
        <w:t xml:space="preserve">, </w:t>
      </w:r>
      <w:r>
        <w:t>муниципальные</w:t>
      </w:r>
      <w:r>
        <w:t xml:space="preserve"> </w:t>
      </w:r>
      <w:r>
        <w:lastRenderedPageBreak/>
        <w:t>служащие</w:t>
      </w:r>
      <w:r>
        <w:t xml:space="preserve">, </w:t>
      </w:r>
      <w:r>
        <w:t>определяемые</w:t>
      </w:r>
      <w:r>
        <w:t xml:space="preserve"> </w:t>
      </w:r>
      <w:r>
        <w:t>Главой</w:t>
      </w:r>
      <w:r>
        <w:t xml:space="preserve"> </w:t>
      </w:r>
      <w:r>
        <w:t>админ</w:t>
      </w:r>
      <w:r>
        <w:t>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;</w:t>
      </w:r>
    </w:p>
    <w:p w:rsidR="00000000" w:rsidRDefault="000A0CE4">
      <w:bookmarkStart w:id="10" w:name="sub_10062"/>
      <w:r>
        <w:t xml:space="preserve">2) </w:t>
      </w:r>
      <w:r>
        <w:t>представитель</w:t>
      </w:r>
      <w:r>
        <w:t xml:space="preserve"> </w:t>
      </w:r>
      <w:r>
        <w:t>структурного</w:t>
      </w:r>
      <w:r>
        <w:t xml:space="preserve"> </w:t>
      </w:r>
      <w:r>
        <w:t>подразделения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в</w:t>
      </w:r>
      <w:r>
        <w:t xml:space="preserve"> </w:t>
      </w:r>
      <w:r>
        <w:t>ведении</w:t>
      </w:r>
      <w:r>
        <w:t xml:space="preserve"> </w:t>
      </w:r>
      <w:r>
        <w:t>которого</w:t>
      </w:r>
      <w:r>
        <w:t xml:space="preserve"> </w:t>
      </w:r>
      <w:r>
        <w:t>находится</w:t>
      </w:r>
      <w:r>
        <w:t xml:space="preserve"> </w:t>
      </w:r>
      <w:r>
        <w:t>работ</w:t>
      </w:r>
      <w:r>
        <w:t>а</w:t>
      </w:r>
      <w:r>
        <w:t xml:space="preserve"> </w:t>
      </w:r>
      <w:r>
        <w:t>с</w:t>
      </w:r>
      <w:r>
        <w:t xml:space="preserve"> </w:t>
      </w:r>
      <w:r>
        <w:t>органами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>;</w:t>
      </w:r>
    </w:p>
    <w:p w:rsidR="00000000" w:rsidRDefault="000A0CE4">
      <w:bookmarkStart w:id="11" w:name="sub_10063"/>
      <w:bookmarkEnd w:id="10"/>
      <w:r>
        <w:t xml:space="preserve">3) </w:t>
      </w:r>
      <w:r>
        <w:t>представитель</w:t>
      </w:r>
      <w:r>
        <w:t xml:space="preserve"> (</w:t>
      </w:r>
      <w:r>
        <w:t>представители</w:t>
      </w:r>
      <w:r>
        <w:t xml:space="preserve">) </w:t>
      </w:r>
      <w:r>
        <w:t>научных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образовательных</w:t>
      </w:r>
      <w:r>
        <w:t xml:space="preserve"> </w:t>
      </w:r>
      <w:r>
        <w:t>учреждений</w:t>
      </w:r>
      <w:r>
        <w:t xml:space="preserve"> </w:t>
      </w:r>
      <w:r>
        <w:t>среднего</w:t>
      </w:r>
      <w:r>
        <w:t xml:space="preserve">, </w:t>
      </w:r>
      <w:r>
        <w:t>высшего</w:t>
      </w:r>
      <w:r>
        <w:t xml:space="preserve"> </w:t>
      </w:r>
      <w:r>
        <w:t>и</w:t>
      </w:r>
      <w:r>
        <w:t xml:space="preserve"> </w:t>
      </w:r>
      <w:r>
        <w:t>дополнительного</w:t>
      </w:r>
      <w:r>
        <w:t xml:space="preserve"> </w:t>
      </w:r>
      <w:r>
        <w:t>профессионального</w:t>
      </w:r>
      <w:r>
        <w:t xml:space="preserve"> </w:t>
      </w:r>
      <w:r>
        <w:t>образования</w:t>
      </w:r>
      <w:r>
        <w:t>.</w:t>
      </w:r>
    </w:p>
    <w:p w:rsidR="00000000" w:rsidRDefault="000A0CE4">
      <w:bookmarkStart w:id="12" w:name="sub_1007"/>
      <w:bookmarkEnd w:id="11"/>
      <w:r>
        <w:t xml:space="preserve">7. </w:t>
      </w:r>
      <w:r>
        <w:t>Глава</w:t>
      </w:r>
      <w:r>
        <w:t xml:space="preserve"> </w:t>
      </w:r>
      <w:r>
        <w:t>администрации</w:t>
      </w:r>
      <w:r>
        <w:t xml:space="preserve"> </w:t>
      </w:r>
      <w:r>
        <w:t>Торбе</w:t>
      </w:r>
      <w:r>
        <w:t>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может</w:t>
      </w:r>
      <w:r>
        <w:t xml:space="preserve"> </w:t>
      </w:r>
      <w:r>
        <w:t>принять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включении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комиссии</w:t>
      </w:r>
      <w:r>
        <w:t>:</w:t>
      </w:r>
    </w:p>
    <w:bookmarkEnd w:id="12"/>
    <w:p w:rsidR="00000000" w:rsidRDefault="000A0CE4">
      <w:r>
        <w:t xml:space="preserve">1) </w:t>
      </w:r>
      <w:r>
        <w:t>представителя</w:t>
      </w:r>
      <w:r>
        <w:t xml:space="preserve"> </w:t>
      </w:r>
      <w:r>
        <w:t>общественной</w:t>
      </w:r>
      <w:r>
        <w:t xml:space="preserve"> </w:t>
      </w:r>
      <w:r>
        <w:t>организации</w:t>
      </w:r>
      <w:r>
        <w:t xml:space="preserve"> </w:t>
      </w:r>
      <w:r>
        <w:t>ветеранов</w:t>
      </w:r>
      <w:r>
        <w:t xml:space="preserve">, </w:t>
      </w:r>
      <w:r>
        <w:t>созданной</w:t>
      </w:r>
      <w:r>
        <w:t xml:space="preserve"> </w:t>
      </w:r>
      <w:r>
        <w:t>в</w:t>
      </w:r>
      <w:r>
        <w:t xml:space="preserve"> </w:t>
      </w:r>
      <w:r>
        <w:t>Торбеевском</w:t>
      </w:r>
      <w:r>
        <w:t xml:space="preserve"> </w:t>
      </w:r>
      <w:r>
        <w:t>муниципальном</w:t>
      </w:r>
      <w:r>
        <w:t xml:space="preserve"> </w:t>
      </w:r>
      <w:r>
        <w:t>районе</w:t>
      </w:r>
      <w:r>
        <w:t xml:space="preserve"> </w:t>
      </w:r>
      <w:r>
        <w:t>Республики</w:t>
      </w:r>
      <w:r>
        <w:t xml:space="preserve"> </w:t>
      </w:r>
      <w:r>
        <w:t>Мо</w:t>
      </w:r>
      <w:r>
        <w:t>рдовия</w:t>
      </w:r>
      <w:r>
        <w:t>;</w:t>
      </w:r>
    </w:p>
    <w:p w:rsidR="00000000" w:rsidRDefault="000A0CE4">
      <w:r>
        <w:t xml:space="preserve">2) </w:t>
      </w:r>
      <w:r>
        <w:t>представителя</w:t>
      </w:r>
      <w:r>
        <w:t xml:space="preserve"> </w:t>
      </w:r>
      <w:r>
        <w:t>профсоюзной</w:t>
      </w:r>
      <w:r>
        <w:t xml:space="preserve"> </w:t>
      </w:r>
      <w:r>
        <w:t>организации</w:t>
      </w:r>
      <w:r>
        <w:t xml:space="preserve">, </w:t>
      </w:r>
      <w:r>
        <w:t>действующей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.</w:t>
      </w:r>
    </w:p>
    <w:p w:rsidR="00000000" w:rsidRDefault="000A0CE4">
      <w:bookmarkStart w:id="13" w:name="sub_1008"/>
      <w:r>
        <w:t xml:space="preserve">8. </w:t>
      </w:r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062" w:history="1">
        <w:r>
          <w:rPr>
            <w:rStyle w:val="a5"/>
            <w:color w:val="auto"/>
          </w:rPr>
          <w:t xml:space="preserve">подпунктах </w:t>
        </w:r>
        <w:r>
          <w:rPr>
            <w:rStyle w:val="a5"/>
            <w:color w:val="auto"/>
          </w:rPr>
          <w:t>2</w:t>
        </w:r>
      </w:hyperlink>
      <w:r>
        <w:t xml:space="preserve">, </w:t>
      </w:r>
      <w:hyperlink w:anchor="sub_10063" w:history="1">
        <w:r>
          <w:rPr>
            <w:rStyle w:val="a5"/>
            <w:color w:val="auto"/>
          </w:rPr>
          <w:t>3 пункта 6</w:t>
        </w:r>
      </w:hyperlink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hyperlink w:anchor="sub_1007" w:history="1">
        <w:r>
          <w:rPr>
            <w:rStyle w:val="a5"/>
            <w:color w:val="auto"/>
          </w:rPr>
          <w:t>пункте 7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включаются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комиссии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Администрацией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с</w:t>
      </w:r>
      <w:r>
        <w:t xml:space="preserve"> </w:t>
      </w:r>
      <w:r>
        <w:t>научным</w:t>
      </w:r>
      <w:r>
        <w:t>и</w:t>
      </w:r>
      <w:r>
        <w:t xml:space="preserve"> </w:t>
      </w:r>
      <w:r>
        <w:t>организациями</w:t>
      </w:r>
      <w:r>
        <w:t xml:space="preserve"> </w:t>
      </w:r>
      <w:r>
        <w:t>и</w:t>
      </w:r>
      <w:r>
        <w:t xml:space="preserve"> </w:t>
      </w:r>
      <w:r>
        <w:t>образовательными</w:t>
      </w:r>
      <w:r>
        <w:t xml:space="preserve"> </w:t>
      </w:r>
      <w:r>
        <w:t>учреждениями</w:t>
      </w:r>
      <w:r>
        <w:t xml:space="preserve"> </w:t>
      </w:r>
      <w:r>
        <w:t>среднего</w:t>
      </w:r>
      <w:r>
        <w:t xml:space="preserve">, </w:t>
      </w:r>
      <w:r>
        <w:t>высшего</w:t>
      </w:r>
      <w:r>
        <w:t xml:space="preserve"> </w:t>
      </w:r>
      <w:r>
        <w:t>и</w:t>
      </w:r>
      <w:r>
        <w:t xml:space="preserve"> </w:t>
      </w:r>
      <w:r>
        <w:t>дополнительного</w:t>
      </w:r>
      <w:r>
        <w:t xml:space="preserve"> </w:t>
      </w:r>
      <w:r>
        <w:t>профессионального</w:t>
      </w:r>
      <w:r>
        <w:t xml:space="preserve"> </w:t>
      </w:r>
      <w:r>
        <w:t>образования</w:t>
      </w:r>
      <w:r>
        <w:t xml:space="preserve">, </w:t>
      </w:r>
      <w:r>
        <w:t>с</w:t>
      </w:r>
      <w:r>
        <w:t xml:space="preserve"> </w:t>
      </w:r>
      <w:r>
        <w:t>общественной</w:t>
      </w:r>
      <w:r>
        <w:t xml:space="preserve"> </w:t>
      </w:r>
      <w:r>
        <w:t>организацией</w:t>
      </w:r>
      <w:r>
        <w:t xml:space="preserve"> </w:t>
      </w:r>
      <w:r>
        <w:t>ветеранов</w:t>
      </w:r>
      <w:r>
        <w:t xml:space="preserve">, </w:t>
      </w:r>
      <w:r>
        <w:t>созданной</w:t>
      </w:r>
      <w:r>
        <w:t xml:space="preserve"> </w:t>
      </w:r>
      <w:r>
        <w:t>в</w:t>
      </w:r>
      <w:r>
        <w:t xml:space="preserve"> </w:t>
      </w:r>
      <w:r>
        <w:t>Торбеевском</w:t>
      </w:r>
      <w:r>
        <w:t xml:space="preserve"> </w:t>
      </w:r>
      <w:r>
        <w:t>муниципальном</w:t>
      </w:r>
      <w:r>
        <w:t xml:space="preserve"> </w:t>
      </w:r>
      <w:r>
        <w:t>районе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с</w:t>
      </w:r>
      <w:r>
        <w:t xml:space="preserve"> </w:t>
      </w:r>
      <w:r>
        <w:t>профсоюзной</w:t>
      </w:r>
      <w:r>
        <w:t xml:space="preserve"> </w:t>
      </w:r>
      <w:r>
        <w:t>организацией</w:t>
      </w:r>
      <w:r>
        <w:t xml:space="preserve">, </w:t>
      </w:r>
      <w:r>
        <w:t>действую</w:t>
      </w:r>
      <w:r>
        <w:t>щей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запроса</w:t>
      </w:r>
      <w:r>
        <w:t xml:space="preserve"> </w:t>
      </w:r>
      <w:r>
        <w:t>Главы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</w:t>
      </w:r>
      <w:r>
        <w:t>ордовия</w:t>
      </w:r>
      <w:r>
        <w:t xml:space="preserve">. </w:t>
      </w:r>
      <w:r>
        <w:t>Согласование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10-</w:t>
      </w:r>
      <w:r>
        <w:t>дневный</w:t>
      </w:r>
      <w:r>
        <w:t xml:space="preserve"> </w:t>
      </w:r>
      <w:r>
        <w:t>срок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запроса</w:t>
      </w:r>
      <w:r>
        <w:t>.</w:t>
      </w:r>
    </w:p>
    <w:p w:rsidR="00000000" w:rsidRDefault="000A0CE4">
      <w:bookmarkStart w:id="14" w:name="sub_1009"/>
      <w:bookmarkEnd w:id="13"/>
      <w:r>
        <w:t xml:space="preserve">9. </w:t>
      </w:r>
      <w:r>
        <w:t>Число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, </w:t>
      </w:r>
      <w:r>
        <w:t>не</w:t>
      </w:r>
      <w:r>
        <w:t xml:space="preserve"> </w:t>
      </w:r>
      <w:r>
        <w:t>замещающих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</w:t>
      </w:r>
      <w:r>
        <w:t>публики</w:t>
      </w:r>
      <w:r>
        <w:t xml:space="preserve"> </w:t>
      </w:r>
      <w:r>
        <w:t>Мордовия</w:t>
      </w:r>
      <w:r>
        <w:t xml:space="preserve">, </w:t>
      </w:r>
      <w:r>
        <w:t>должно</w:t>
      </w:r>
      <w:r>
        <w:t xml:space="preserve"> </w:t>
      </w:r>
      <w:r>
        <w:t>составлять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одной</w:t>
      </w:r>
      <w:r>
        <w:t xml:space="preserve"> </w:t>
      </w:r>
      <w:r>
        <w:t>четверти</w:t>
      </w:r>
      <w:r>
        <w:t xml:space="preserve">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числа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15" w:name="sub_1010"/>
      <w:bookmarkEnd w:id="14"/>
      <w:r>
        <w:t xml:space="preserve">10. </w:t>
      </w:r>
      <w:r>
        <w:t>Состав</w:t>
      </w:r>
      <w:r>
        <w:t xml:space="preserve"> </w:t>
      </w:r>
      <w:r>
        <w:t>комиссии</w:t>
      </w:r>
      <w:r>
        <w:t xml:space="preserve"> </w:t>
      </w:r>
      <w:r>
        <w:t>формируется</w:t>
      </w:r>
      <w:r>
        <w:t xml:space="preserve">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чтобы</w:t>
      </w:r>
      <w:r>
        <w:t xml:space="preserve"> </w:t>
      </w:r>
      <w:r>
        <w:t>исключить</w:t>
      </w:r>
      <w:r>
        <w:t xml:space="preserve"> </w:t>
      </w:r>
      <w:r>
        <w:t>возможность</w:t>
      </w:r>
      <w:r>
        <w:t xml:space="preserve"> </w:t>
      </w:r>
      <w:r>
        <w:t>возникновения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который</w:t>
      </w:r>
      <w:r>
        <w:t xml:space="preserve"> </w:t>
      </w:r>
      <w:r>
        <w:t>мог</w:t>
      </w:r>
      <w:r>
        <w:t xml:space="preserve"> </w:t>
      </w:r>
      <w:r>
        <w:t>бы</w:t>
      </w:r>
      <w:r>
        <w:t xml:space="preserve"> </w:t>
      </w:r>
      <w:r>
        <w:t>повлиять</w:t>
      </w:r>
      <w:r>
        <w:t xml:space="preserve"> </w:t>
      </w:r>
      <w:r>
        <w:t>на</w:t>
      </w:r>
      <w:r>
        <w:t xml:space="preserve"> </w:t>
      </w:r>
      <w:r>
        <w:t>принимаемы</w:t>
      </w:r>
      <w:r>
        <w:t>е</w:t>
      </w:r>
      <w:r>
        <w:t xml:space="preserve"> </w:t>
      </w:r>
      <w:r>
        <w:t>комиссией</w:t>
      </w:r>
      <w:r>
        <w:t xml:space="preserve"> </w:t>
      </w:r>
      <w:r>
        <w:t>решения</w:t>
      </w:r>
      <w:r>
        <w:t>.</w:t>
      </w:r>
    </w:p>
    <w:p w:rsidR="00000000" w:rsidRDefault="000A0CE4">
      <w:bookmarkStart w:id="16" w:name="sub_1011"/>
      <w:bookmarkEnd w:id="15"/>
      <w:r>
        <w:t xml:space="preserve">11. </w:t>
      </w:r>
      <w:r>
        <w:t>В</w:t>
      </w:r>
      <w:r>
        <w:t xml:space="preserve"> </w:t>
      </w:r>
      <w:r>
        <w:t>заседаниях</w:t>
      </w:r>
      <w:r>
        <w:t xml:space="preserve"> </w:t>
      </w:r>
      <w:r>
        <w:t>комиссии</w:t>
      </w:r>
      <w:r>
        <w:t xml:space="preserve"> </w:t>
      </w:r>
      <w:r>
        <w:t>с</w:t>
      </w:r>
      <w:r>
        <w:t xml:space="preserve"> </w:t>
      </w:r>
      <w:r>
        <w:t>правом</w:t>
      </w:r>
      <w:r>
        <w:t xml:space="preserve"> </w:t>
      </w:r>
      <w:r>
        <w:t>совещательного</w:t>
      </w:r>
      <w:r>
        <w:t xml:space="preserve"> </w:t>
      </w:r>
      <w:r>
        <w:t>голоса</w:t>
      </w:r>
      <w:r>
        <w:t xml:space="preserve"> </w:t>
      </w:r>
      <w:r>
        <w:t>участвуют</w:t>
      </w:r>
      <w:r>
        <w:t>:</w:t>
      </w:r>
    </w:p>
    <w:bookmarkEnd w:id="16"/>
    <w:p w:rsidR="00000000" w:rsidRDefault="000A0CE4">
      <w:r>
        <w:t xml:space="preserve">1) </w:t>
      </w:r>
      <w:r>
        <w:t>непосредственный</w:t>
      </w:r>
      <w:r>
        <w:t xml:space="preserve"> </w:t>
      </w:r>
      <w:r>
        <w:t>руководитель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комиссией</w:t>
      </w:r>
      <w:r>
        <w:t xml:space="preserve"> </w:t>
      </w:r>
      <w:r>
        <w:t>рассматривается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</w:t>
      </w:r>
      <w:r>
        <w:t>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и</w:t>
      </w:r>
      <w:r>
        <w:t xml:space="preserve"> </w:t>
      </w:r>
      <w:r>
        <w:t>определяемые</w:t>
      </w:r>
      <w:r>
        <w:t xml:space="preserve"> </w:t>
      </w:r>
      <w:r>
        <w:t>председателем</w:t>
      </w:r>
      <w:r>
        <w:t xml:space="preserve"> </w:t>
      </w:r>
      <w:r>
        <w:t>комиссии</w:t>
      </w:r>
      <w:r>
        <w:t xml:space="preserve"> </w:t>
      </w:r>
      <w:r>
        <w:t>два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  <w:r>
        <w:t xml:space="preserve">, </w:t>
      </w:r>
      <w:r>
        <w:t>замещающих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аналогичные</w:t>
      </w:r>
      <w:r>
        <w:t xml:space="preserve"> </w:t>
      </w:r>
      <w:r>
        <w:t>должности</w:t>
      </w:r>
      <w:r>
        <w:t xml:space="preserve">, </w:t>
      </w:r>
      <w:r>
        <w:t>замещаемой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комиссией</w:t>
      </w:r>
      <w:r>
        <w:t xml:space="preserve"> </w:t>
      </w:r>
      <w:r>
        <w:t>рассматривается</w:t>
      </w:r>
      <w:r>
        <w:t xml:space="preserve"> </w:t>
      </w:r>
      <w:r>
        <w:t>этот</w:t>
      </w:r>
      <w:r>
        <w:t xml:space="preserve"> </w:t>
      </w:r>
      <w:r>
        <w:t>вопрос</w:t>
      </w:r>
      <w:r>
        <w:t>;</w:t>
      </w:r>
    </w:p>
    <w:p w:rsidR="00000000" w:rsidRDefault="000A0CE4">
      <w:bookmarkStart w:id="17" w:name="sub_10112"/>
      <w:r>
        <w:t xml:space="preserve">2) </w:t>
      </w:r>
      <w:r>
        <w:t>другие</w:t>
      </w:r>
      <w:r>
        <w:t xml:space="preserve"> </w:t>
      </w:r>
      <w:r>
        <w:t>муниципальные</w:t>
      </w:r>
      <w:r>
        <w:t xml:space="preserve"> </w:t>
      </w:r>
      <w:r>
        <w:t>служащие</w:t>
      </w:r>
      <w:r>
        <w:t xml:space="preserve">, </w:t>
      </w:r>
      <w:r>
        <w:t>замещающие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</w:t>
      </w:r>
      <w:r>
        <w:t>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; </w:t>
      </w:r>
      <w:r>
        <w:t>специалисты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дать</w:t>
      </w:r>
      <w:r>
        <w:t xml:space="preserve"> </w:t>
      </w:r>
      <w:r>
        <w:t>пояснения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и</w:t>
      </w:r>
      <w:r>
        <w:t xml:space="preserve"> </w:t>
      </w:r>
      <w:r>
        <w:t>вопросам</w:t>
      </w:r>
      <w:r>
        <w:t xml:space="preserve">, </w:t>
      </w:r>
      <w:r>
        <w:t>рассматриваемым</w:t>
      </w:r>
      <w:r>
        <w:t xml:space="preserve"> </w:t>
      </w:r>
      <w:r>
        <w:t>комиссией</w:t>
      </w:r>
      <w:r>
        <w:t xml:space="preserve">;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органов</w:t>
      </w:r>
      <w:r>
        <w:t xml:space="preserve"> </w:t>
      </w:r>
      <w:r>
        <w:t>местно</w:t>
      </w:r>
      <w:r>
        <w:t>го</w:t>
      </w:r>
      <w:r>
        <w:t xml:space="preserve"> </w:t>
      </w:r>
      <w:r>
        <w:t>самоуправления</w:t>
      </w:r>
      <w:r>
        <w:t xml:space="preserve">; </w:t>
      </w:r>
      <w:r>
        <w:t>представители</w:t>
      </w:r>
      <w:r>
        <w:t xml:space="preserve"> </w:t>
      </w:r>
      <w:r>
        <w:t>заинтересованных</w:t>
      </w:r>
      <w:r>
        <w:t xml:space="preserve"> </w:t>
      </w:r>
      <w:r>
        <w:t>организаций</w:t>
      </w:r>
      <w:r>
        <w:t xml:space="preserve">; </w:t>
      </w:r>
      <w:r>
        <w:t>представитель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комиссией</w:t>
      </w:r>
      <w:r>
        <w:t xml:space="preserve"> </w:t>
      </w:r>
      <w:r>
        <w:t>рассматривается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</w:t>
      </w:r>
      <w:r>
        <w:t>есов</w:t>
      </w:r>
      <w:r>
        <w:t xml:space="preserve">,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комиссии</w:t>
      </w:r>
      <w:r>
        <w:t xml:space="preserve">, </w:t>
      </w:r>
      <w:r>
        <w:t>принимаемому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конкретном</w:t>
      </w:r>
      <w:r>
        <w:t xml:space="preserve"> </w:t>
      </w:r>
      <w:r>
        <w:t>случае</w:t>
      </w:r>
      <w:r>
        <w:t xml:space="preserve"> </w:t>
      </w:r>
      <w:r>
        <w:t>отдельно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три</w:t>
      </w:r>
      <w:r>
        <w:t xml:space="preserve"> </w:t>
      </w:r>
      <w:r>
        <w:t>дня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ходатайства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комиссией</w:t>
      </w:r>
      <w:r>
        <w:t xml:space="preserve"> </w:t>
      </w:r>
      <w:r>
        <w:t>рассматривается</w:t>
      </w:r>
      <w:r>
        <w:t xml:space="preserve"> </w:t>
      </w:r>
      <w:r>
        <w:t>этот</w:t>
      </w:r>
      <w:r>
        <w:t xml:space="preserve"> </w:t>
      </w:r>
      <w:r>
        <w:t>вопрос</w:t>
      </w:r>
      <w:r>
        <w:t xml:space="preserve">, </w:t>
      </w:r>
      <w:r>
        <w:t>или</w:t>
      </w:r>
      <w:r>
        <w:t xml:space="preserve"> </w:t>
      </w:r>
      <w:r>
        <w:t>любого</w:t>
      </w:r>
      <w:r>
        <w:t xml:space="preserve"> </w:t>
      </w:r>
      <w:r>
        <w:t>члена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18" w:name="sub_1012"/>
      <w:bookmarkEnd w:id="17"/>
      <w:r>
        <w:t xml:space="preserve">12. </w:t>
      </w:r>
      <w:r>
        <w:t>Заседание</w:t>
      </w:r>
      <w:r>
        <w:t xml:space="preserve"> </w:t>
      </w:r>
      <w:r>
        <w:t>комиссии</w:t>
      </w:r>
      <w:r>
        <w:t xml:space="preserve"> </w:t>
      </w:r>
      <w:r>
        <w:t>считается</w:t>
      </w:r>
      <w:r>
        <w:t xml:space="preserve"> </w:t>
      </w:r>
      <w:r>
        <w:t>правомочным</w:t>
      </w:r>
      <w:r>
        <w:t xml:space="preserve">,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нем</w:t>
      </w:r>
      <w:r>
        <w:t xml:space="preserve"> </w:t>
      </w:r>
      <w:r>
        <w:t>присутствует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lastRenderedPageBreak/>
        <w:t>двух</w:t>
      </w:r>
      <w:r>
        <w:t xml:space="preserve"> </w:t>
      </w:r>
      <w:r>
        <w:t>третей</w:t>
      </w:r>
      <w:r>
        <w:t xml:space="preserve">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числа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. </w:t>
      </w:r>
      <w:r>
        <w:t>Проведение</w:t>
      </w:r>
      <w:r>
        <w:t xml:space="preserve"> </w:t>
      </w:r>
      <w:r>
        <w:t>заседаний</w:t>
      </w:r>
      <w:r>
        <w:t xml:space="preserve">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только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, </w:t>
      </w:r>
      <w:r>
        <w:t>замещающих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недопустимо</w:t>
      </w:r>
      <w:r>
        <w:t>.</w:t>
      </w:r>
    </w:p>
    <w:p w:rsidR="00000000" w:rsidRDefault="000A0CE4">
      <w:bookmarkStart w:id="19" w:name="sub_1013"/>
      <w:bookmarkEnd w:id="18"/>
      <w:r>
        <w:t xml:space="preserve">13. </w:t>
      </w:r>
      <w:r>
        <w:t>При</w:t>
      </w:r>
      <w:r>
        <w:t xml:space="preserve"> </w:t>
      </w:r>
      <w:r>
        <w:t>возникновении</w:t>
      </w:r>
      <w:r>
        <w:t xml:space="preserve"> </w:t>
      </w:r>
      <w:r>
        <w:t>прямой</w:t>
      </w:r>
      <w:r>
        <w:t xml:space="preserve"> </w:t>
      </w:r>
      <w:r>
        <w:t>или</w:t>
      </w:r>
      <w:r>
        <w:t xml:space="preserve"> </w:t>
      </w:r>
      <w:r>
        <w:t>косвенной</w:t>
      </w:r>
      <w:r>
        <w:t xml:space="preserve"> </w:t>
      </w:r>
      <w:r>
        <w:t>личной</w:t>
      </w:r>
      <w:r>
        <w:t xml:space="preserve"> </w:t>
      </w:r>
      <w:r>
        <w:t>заинтересованности</w:t>
      </w:r>
      <w:r>
        <w:t xml:space="preserve"> </w:t>
      </w:r>
      <w:r>
        <w:t>члена</w:t>
      </w:r>
      <w:r>
        <w:t xml:space="preserve"> </w:t>
      </w:r>
      <w:r>
        <w:t>комиссии</w:t>
      </w:r>
      <w:r>
        <w:t xml:space="preserve">, </w:t>
      </w:r>
      <w:r>
        <w:t>которая</w:t>
      </w:r>
      <w:r>
        <w:t xml:space="preserve">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конф</w:t>
      </w:r>
      <w:r>
        <w:t>ликту</w:t>
      </w:r>
      <w:r>
        <w:t xml:space="preserve"> </w:t>
      </w:r>
      <w:r>
        <w:t>интересов</w:t>
      </w:r>
      <w:r>
        <w:t xml:space="preserve"> </w:t>
      </w: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вопроса</w:t>
      </w:r>
      <w:r>
        <w:t xml:space="preserve">, </w:t>
      </w:r>
      <w:r>
        <w:t>включенного</w:t>
      </w:r>
      <w:r>
        <w:t xml:space="preserve"> </w:t>
      </w:r>
      <w:r>
        <w:t>в</w:t>
      </w:r>
      <w:r>
        <w:t xml:space="preserve"> </w:t>
      </w:r>
      <w:r>
        <w:t>повестку</w:t>
      </w:r>
      <w:r>
        <w:t xml:space="preserve"> </w:t>
      </w:r>
      <w:r>
        <w:t>дня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, </w:t>
      </w:r>
      <w:r>
        <w:t>он</w:t>
      </w:r>
      <w:r>
        <w:t xml:space="preserve"> </w:t>
      </w:r>
      <w:r>
        <w:t>обязан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заседания</w:t>
      </w:r>
      <w:r>
        <w:t xml:space="preserve"> </w:t>
      </w:r>
      <w:r>
        <w:t>заявить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. </w:t>
      </w:r>
      <w:r>
        <w:t>В</w:t>
      </w:r>
      <w:r>
        <w:t xml:space="preserve"> </w:t>
      </w:r>
      <w:r>
        <w:t>таком</w:t>
      </w:r>
      <w:r>
        <w:t xml:space="preserve"> </w:t>
      </w:r>
      <w:r>
        <w:t>случае</w:t>
      </w:r>
      <w:r>
        <w:t xml:space="preserve"> </w:t>
      </w:r>
      <w:r>
        <w:t>соответствующий</w:t>
      </w:r>
      <w:r>
        <w:t xml:space="preserve"> </w:t>
      </w:r>
      <w:r>
        <w:t>член</w:t>
      </w:r>
      <w:r>
        <w:t xml:space="preserve"> </w:t>
      </w:r>
      <w:r>
        <w:t>комиссии</w:t>
      </w:r>
      <w:r>
        <w:t xml:space="preserve"> </w:t>
      </w:r>
      <w:r>
        <w:t>не</w:t>
      </w:r>
      <w:r>
        <w:t xml:space="preserve"> </w:t>
      </w:r>
      <w:r>
        <w:t>принимает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рассмотрении</w:t>
      </w:r>
      <w:r>
        <w:t xml:space="preserve"> </w:t>
      </w:r>
      <w:r>
        <w:t>указанного</w:t>
      </w:r>
      <w:r>
        <w:t xml:space="preserve"> </w:t>
      </w:r>
      <w:r>
        <w:t>вопроса</w:t>
      </w:r>
      <w:r>
        <w:t>.</w:t>
      </w:r>
    </w:p>
    <w:p w:rsidR="00000000" w:rsidRDefault="000A0CE4">
      <w:bookmarkStart w:id="20" w:name="sub_1014"/>
      <w:bookmarkEnd w:id="19"/>
      <w:r>
        <w:t xml:space="preserve">14. </w:t>
      </w:r>
      <w:r>
        <w:t>Основаниями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являются</w:t>
      </w:r>
      <w:r>
        <w:t>:</w:t>
      </w:r>
    </w:p>
    <w:p w:rsidR="00000000" w:rsidRDefault="000A0CE4">
      <w:bookmarkStart w:id="21" w:name="sub_10141"/>
      <w:bookmarkEnd w:id="20"/>
      <w:r>
        <w:t xml:space="preserve">1) </w:t>
      </w:r>
      <w:r>
        <w:t>представление</w:t>
      </w:r>
      <w:r>
        <w:t xml:space="preserve"> </w:t>
      </w:r>
      <w:r>
        <w:t>представителем</w:t>
      </w:r>
      <w:r>
        <w:t xml:space="preserve"> </w:t>
      </w:r>
      <w:r>
        <w:t>нанимателя</w:t>
      </w:r>
      <w:r>
        <w:t xml:space="preserve"> (</w:t>
      </w:r>
      <w:r>
        <w:t>работодателем</w:t>
      </w:r>
      <w:r>
        <w:t xml:space="preserve">)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Положением</w:t>
      </w:r>
      <w:r>
        <w:t xml:space="preserve"> </w:t>
      </w:r>
      <w:r>
        <w:t>о</w:t>
      </w:r>
      <w:r>
        <w:t xml:space="preserve"> </w:t>
      </w:r>
      <w:r>
        <w:t>проверке</w:t>
      </w:r>
      <w:r>
        <w:t xml:space="preserve"> </w:t>
      </w:r>
      <w:r>
        <w:t>достоверности</w:t>
      </w:r>
      <w:r>
        <w:t xml:space="preserve"> </w:t>
      </w:r>
      <w:r>
        <w:t>и</w:t>
      </w:r>
      <w:r>
        <w:t xml:space="preserve"> </w:t>
      </w:r>
      <w:r>
        <w:t>полноты</w:t>
      </w:r>
      <w:r>
        <w:t xml:space="preserve"> </w:t>
      </w:r>
      <w:r>
        <w:t>сведений</w:t>
      </w:r>
      <w:r>
        <w:t xml:space="preserve">, </w:t>
      </w:r>
      <w:r>
        <w:t>представляемых</w:t>
      </w:r>
      <w:r>
        <w:t xml:space="preserve"> </w:t>
      </w:r>
      <w:r>
        <w:t>гражданами</w:t>
      </w:r>
      <w:r>
        <w:t xml:space="preserve">, </w:t>
      </w:r>
      <w:r>
        <w:t>претендующими</w:t>
      </w:r>
      <w:r>
        <w:t xml:space="preserve"> </w:t>
      </w:r>
      <w:r>
        <w:t>на</w:t>
      </w:r>
      <w:r>
        <w:t xml:space="preserve"> </w:t>
      </w:r>
      <w:r>
        <w:t>зам</w:t>
      </w:r>
      <w:r>
        <w:t>ещение</w:t>
      </w:r>
      <w:r>
        <w:t xml:space="preserve"> </w:t>
      </w:r>
      <w:r>
        <w:t>должностей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и</w:t>
      </w:r>
      <w:r>
        <w:t xml:space="preserve"> </w:t>
      </w:r>
      <w:r>
        <w:t>муниципальными</w:t>
      </w:r>
      <w:r>
        <w:t xml:space="preserve"> </w:t>
      </w:r>
      <w:r>
        <w:t>служащими</w:t>
      </w:r>
      <w:r>
        <w:t xml:space="preserve">, </w:t>
      </w:r>
      <w:r>
        <w:t>и</w:t>
      </w:r>
      <w:r>
        <w:t xml:space="preserve"> </w:t>
      </w:r>
      <w:r>
        <w:t>соблюдения</w:t>
      </w:r>
      <w:r>
        <w:t xml:space="preserve"> </w:t>
      </w:r>
      <w:r>
        <w:t>муниципальными</w:t>
      </w:r>
      <w:r>
        <w:t xml:space="preserve"> </w:t>
      </w:r>
      <w:r>
        <w:t>служащими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, </w:t>
      </w:r>
      <w:r>
        <w:t>материалов</w:t>
      </w:r>
      <w:r>
        <w:t xml:space="preserve"> </w:t>
      </w:r>
      <w:r>
        <w:t>проверки</w:t>
      </w:r>
      <w:r>
        <w:t xml:space="preserve">, </w:t>
      </w:r>
      <w:r>
        <w:t>свидетельствующих</w:t>
      </w:r>
      <w:r>
        <w:t>:</w:t>
      </w:r>
    </w:p>
    <w:p w:rsidR="00000000" w:rsidRDefault="000A0CE4">
      <w:bookmarkStart w:id="22" w:name="sub_101412"/>
      <w:bookmarkEnd w:id="21"/>
      <w:r>
        <w:t>о</w:t>
      </w:r>
      <w:r>
        <w:t xml:space="preserve"> </w:t>
      </w:r>
      <w:r>
        <w:t>представлении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недостоверных</w:t>
      </w:r>
      <w:r>
        <w:t xml:space="preserve"> </w:t>
      </w:r>
      <w:r>
        <w:t>или</w:t>
      </w:r>
      <w:r>
        <w:t xml:space="preserve"> </w:t>
      </w:r>
      <w:r>
        <w:t>неполных</w:t>
      </w:r>
      <w:r>
        <w:t xml:space="preserve"> </w:t>
      </w:r>
      <w:r>
        <w:t>сведений</w:t>
      </w:r>
      <w:r>
        <w:t xml:space="preserve">, </w:t>
      </w:r>
      <w:r>
        <w:t>предусмотренных</w:t>
      </w:r>
      <w:r>
        <w:t xml:space="preserve"> </w:t>
      </w:r>
      <w:r>
        <w:t>названным</w:t>
      </w:r>
      <w:r>
        <w:t xml:space="preserve"> </w:t>
      </w:r>
      <w:r>
        <w:t>Положением</w:t>
      </w:r>
      <w:r>
        <w:t>;</w:t>
      </w:r>
    </w:p>
    <w:p w:rsidR="00000000" w:rsidRDefault="000A0CE4">
      <w:bookmarkStart w:id="23" w:name="sub_101413"/>
      <w:bookmarkEnd w:id="22"/>
      <w:r>
        <w:t>о</w:t>
      </w:r>
      <w:r>
        <w:t xml:space="preserve"> </w:t>
      </w:r>
      <w:r>
        <w:t>несоблюдении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>;</w:t>
      </w:r>
    </w:p>
    <w:bookmarkEnd w:id="23"/>
    <w:p w:rsidR="00000000" w:rsidRDefault="000A0CE4">
      <w:r>
        <w:t xml:space="preserve">2) </w:t>
      </w:r>
      <w:r>
        <w:t>поступившее</w:t>
      </w:r>
      <w:r>
        <w:t xml:space="preserve"> </w:t>
      </w:r>
      <w:r>
        <w:t>должностному</w:t>
      </w:r>
      <w:r>
        <w:t xml:space="preserve"> </w:t>
      </w:r>
      <w:r>
        <w:t>лицу</w:t>
      </w:r>
      <w:r>
        <w:t xml:space="preserve"> </w:t>
      </w:r>
      <w:r>
        <w:t>админ</w:t>
      </w:r>
      <w:r>
        <w:t>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:</w:t>
      </w:r>
    </w:p>
    <w:p w:rsidR="00000000" w:rsidRDefault="000A0CE4">
      <w:bookmarkStart w:id="24" w:name="sub_101422"/>
      <w:r>
        <w:t>обращение</w:t>
      </w:r>
      <w:r>
        <w:t xml:space="preserve"> </w:t>
      </w:r>
      <w:r>
        <w:t>г</w:t>
      </w:r>
      <w:r>
        <w:t>ражданина</w:t>
      </w:r>
      <w:r>
        <w:t xml:space="preserve">, </w:t>
      </w:r>
      <w:r>
        <w:t>замещавшего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включенную</w:t>
      </w:r>
      <w:r>
        <w:t xml:space="preserve"> </w:t>
      </w:r>
      <w:r>
        <w:t>в</w:t>
      </w:r>
      <w:r>
        <w:t xml:space="preserve"> </w:t>
      </w:r>
      <w:r>
        <w:t>перечень</w:t>
      </w:r>
      <w:r>
        <w:t xml:space="preserve"> </w:t>
      </w:r>
      <w:r>
        <w:t>должностей</w:t>
      </w:r>
      <w:r>
        <w:t xml:space="preserve">, </w:t>
      </w:r>
      <w:r>
        <w:t>утвержденный</w:t>
      </w:r>
      <w:r>
        <w:t xml:space="preserve"> </w:t>
      </w:r>
      <w:r>
        <w:t>постановлением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</w:t>
      </w:r>
      <w:r>
        <w:t>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о</w:t>
      </w:r>
      <w:r>
        <w:t xml:space="preserve"> </w:t>
      </w:r>
      <w:r>
        <w:t>даче</w:t>
      </w:r>
      <w:r>
        <w:t xml:space="preserve"> </w:t>
      </w:r>
      <w:r>
        <w:t>согласия</w:t>
      </w:r>
      <w:r>
        <w:t xml:space="preserve"> </w:t>
      </w:r>
      <w:r>
        <w:t>на</w:t>
      </w:r>
      <w:r>
        <w:t xml:space="preserve"> </w:t>
      </w:r>
      <w:r>
        <w:t>замещение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либо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гражданско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если</w:t>
      </w:r>
      <w:r>
        <w:t xml:space="preserve"> </w:t>
      </w:r>
      <w:r>
        <w:t>отдельные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муниципальному</w:t>
      </w:r>
      <w:r>
        <w:t xml:space="preserve"> </w:t>
      </w:r>
      <w:r>
        <w:t>управлению</w:t>
      </w:r>
      <w:r>
        <w:t xml:space="preserve"> </w:t>
      </w:r>
      <w:r>
        <w:t>этой</w:t>
      </w:r>
      <w:r>
        <w:t xml:space="preserve"> </w:t>
      </w:r>
      <w:r>
        <w:t>организацией</w:t>
      </w:r>
      <w:r>
        <w:t xml:space="preserve"> </w:t>
      </w:r>
      <w:r>
        <w:t>входили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должностные</w:t>
      </w:r>
      <w:r>
        <w:t xml:space="preserve"> (</w:t>
      </w:r>
      <w:r>
        <w:t>служебные</w:t>
      </w:r>
      <w:r>
        <w:t xml:space="preserve">) </w:t>
      </w:r>
      <w:r>
        <w:t>обязанности</w:t>
      </w:r>
      <w:r>
        <w:t xml:space="preserve">, </w:t>
      </w:r>
      <w:r>
        <w:t>до</w:t>
      </w:r>
      <w:r>
        <w:t xml:space="preserve"> </w:t>
      </w:r>
      <w:r>
        <w:t>истечения</w:t>
      </w:r>
      <w:r>
        <w:t xml:space="preserve"> </w:t>
      </w:r>
      <w:r>
        <w:t>двух</w:t>
      </w:r>
      <w:r>
        <w:t xml:space="preserve"> </w:t>
      </w:r>
      <w:r>
        <w:t>лет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увольнения</w:t>
      </w:r>
      <w:r>
        <w:t xml:space="preserve"> </w:t>
      </w:r>
      <w:r>
        <w:t>с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>;</w:t>
      </w:r>
    </w:p>
    <w:p w:rsidR="00000000" w:rsidRDefault="000A0CE4">
      <w:bookmarkStart w:id="25" w:name="sub_101423"/>
      <w:bookmarkEnd w:id="24"/>
      <w:r>
        <w:t>заявление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</w:t>
      </w:r>
      <w:r>
        <w:t xml:space="preserve"> </w:t>
      </w:r>
      <w:r>
        <w:t>невозможности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 </w:t>
      </w:r>
      <w:r>
        <w:t>представить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, </w:t>
      </w:r>
      <w:r>
        <w:t>об</w:t>
      </w:r>
      <w:r>
        <w:t xml:space="preserve"> </w:t>
      </w:r>
      <w:r>
        <w:t>имуществе</w:t>
      </w:r>
      <w:r>
        <w:t xml:space="preserve">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 xml:space="preserve"> </w:t>
      </w:r>
      <w:r>
        <w:t>своих</w:t>
      </w:r>
      <w:r>
        <w:t xml:space="preserve"> </w:t>
      </w:r>
      <w:r>
        <w:t>супруги</w:t>
      </w:r>
      <w:r>
        <w:t xml:space="preserve"> (</w:t>
      </w:r>
      <w:r>
        <w:t>супруга</w:t>
      </w:r>
      <w:r>
        <w:t xml:space="preserve">) </w:t>
      </w:r>
      <w:r>
        <w:t>и</w:t>
      </w:r>
      <w:r>
        <w:t xml:space="preserve"> </w:t>
      </w:r>
      <w:r>
        <w:t>несовершеннолетних</w:t>
      </w:r>
      <w:r>
        <w:t xml:space="preserve"> </w:t>
      </w:r>
      <w:r>
        <w:t>детей</w:t>
      </w:r>
      <w:r>
        <w:t>;</w:t>
      </w:r>
    </w:p>
    <w:p w:rsidR="00000000" w:rsidRDefault="000A0CE4">
      <w:bookmarkStart w:id="26" w:name="sub_1424"/>
      <w:bookmarkEnd w:id="25"/>
      <w:r>
        <w:t>заявление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</w:t>
      </w:r>
      <w:r>
        <w:t xml:space="preserve"> </w:t>
      </w:r>
      <w:r>
        <w:t>невозможности</w:t>
      </w:r>
      <w:r>
        <w:t xml:space="preserve"> </w:t>
      </w:r>
      <w:r>
        <w:t>выполнить</w:t>
      </w:r>
      <w:r>
        <w:t xml:space="preserve"> </w:t>
      </w:r>
      <w:r>
        <w:t>требования</w:t>
      </w:r>
      <w:r>
        <w:t xml:space="preserve"> </w:t>
      </w:r>
      <w:hyperlink r:id="rId20" w:history="1">
        <w:r>
          <w:rPr>
            <w:rStyle w:val="a5"/>
            <w:color w:val="auto"/>
          </w:rPr>
          <w:t>Федерального закона</w:t>
        </w:r>
      </w:hyperlink>
      <w:r>
        <w:t xml:space="preserve"> </w:t>
      </w:r>
      <w:r>
        <w:t>от</w:t>
      </w:r>
      <w:r>
        <w:t xml:space="preserve"> 7 </w:t>
      </w:r>
      <w:r>
        <w:t>мая</w:t>
      </w:r>
      <w:r>
        <w:t xml:space="preserve"> 2013</w:t>
      </w:r>
      <w:r>
        <w:t> г</w:t>
      </w:r>
      <w:r>
        <w:t>. N</w:t>
      </w:r>
      <w:r>
        <w:t> </w:t>
      </w:r>
      <w:r>
        <w:t>79-</w:t>
      </w:r>
      <w:r>
        <w:t>ФЗ</w:t>
      </w:r>
      <w:r>
        <w:t xml:space="preserve"> </w:t>
      </w:r>
      <w:r>
        <w:t>«О</w:t>
      </w:r>
      <w:r>
        <w:t xml:space="preserve"> </w:t>
      </w:r>
      <w:r>
        <w:t>запрете</w:t>
      </w:r>
      <w:r>
        <w:t xml:space="preserve"> </w:t>
      </w:r>
      <w:r>
        <w:t>отдельным</w:t>
      </w:r>
      <w:r>
        <w:t xml:space="preserve"> </w:t>
      </w:r>
      <w:r>
        <w:t>категориям</w:t>
      </w:r>
      <w:r>
        <w:t xml:space="preserve"> </w:t>
      </w:r>
      <w:r>
        <w:t>лиц</w:t>
      </w:r>
      <w:r>
        <w:t xml:space="preserve"> </w:t>
      </w:r>
      <w:r>
        <w:t>открывать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счета</w:t>
      </w:r>
      <w:r>
        <w:t xml:space="preserve"> (</w:t>
      </w:r>
      <w:r>
        <w:t>вклады</w:t>
      </w:r>
      <w:r>
        <w:t xml:space="preserve">), </w:t>
      </w:r>
      <w:r>
        <w:t>хранить</w:t>
      </w:r>
      <w:r>
        <w:t xml:space="preserve"> </w:t>
      </w:r>
      <w:r>
        <w:t>наличные</w:t>
      </w:r>
      <w:r>
        <w:t xml:space="preserve"> </w:t>
      </w:r>
      <w:r>
        <w:t>денежные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иностранных</w:t>
      </w:r>
      <w:r>
        <w:t xml:space="preserve"> </w:t>
      </w:r>
      <w:r>
        <w:t>банках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владеть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пользоваться</w:t>
      </w:r>
      <w:r>
        <w:t xml:space="preserve"> </w:t>
      </w:r>
      <w:r>
        <w:t>иностранными</w:t>
      </w:r>
      <w:r>
        <w:t xml:space="preserve"> </w:t>
      </w:r>
      <w:r>
        <w:t>финансовыми</w:t>
      </w:r>
      <w:r>
        <w:t xml:space="preserve"> </w:t>
      </w:r>
      <w:r>
        <w:t>инструментами«</w:t>
      </w:r>
      <w:r>
        <w:t xml:space="preserve"> (</w:t>
      </w:r>
      <w:r>
        <w:t>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запрете</w:t>
      </w:r>
      <w:r>
        <w:t xml:space="preserve"> </w:t>
      </w:r>
      <w:r>
        <w:t>отдельным</w:t>
      </w:r>
      <w:r>
        <w:t xml:space="preserve"> </w:t>
      </w:r>
      <w:r>
        <w:t>категориям</w:t>
      </w:r>
      <w:r>
        <w:t xml:space="preserve"> </w:t>
      </w:r>
      <w:r>
        <w:t>лиц</w:t>
      </w:r>
      <w:r>
        <w:t xml:space="preserve"> </w:t>
      </w:r>
      <w:r>
        <w:t>открывать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счета</w:t>
      </w:r>
      <w:r>
        <w:t xml:space="preserve"> (</w:t>
      </w:r>
      <w:r>
        <w:t>вклады</w:t>
      </w:r>
      <w:r>
        <w:t xml:space="preserve">), </w:t>
      </w:r>
      <w:r>
        <w:t>хранить</w:t>
      </w:r>
      <w:r>
        <w:t xml:space="preserve"> </w:t>
      </w:r>
      <w:r>
        <w:t>наличные</w:t>
      </w:r>
      <w:r>
        <w:t xml:space="preserve"> </w:t>
      </w:r>
      <w:r>
        <w:t>денеж</w:t>
      </w:r>
      <w:r>
        <w:t>ные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иностранных</w:t>
      </w:r>
      <w:r>
        <w:t xml:space="preserve"> </w:t>
      </w:r>
      <w:r>
        <w:t>банках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владеть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пользоваться</w:t>
      </w:r>
      <w:r>
        <w:t xml:space="preserve"> </w:t>
      </w:r>
      <w:r>
        <w:t>иностранными</w:t>
      </w:r>
      <w:r>
        <w:t xml:space="preserve"> </w:t>
      </w:r>
      <w:r>
        <w:t>финансовыми</w:t>
      </w:r>
      <w:r>
        <w:t xml:space="preserve"> </w:t>
      </w:r>
      <w:r>
        <w:t>инструментами«</w:t>
      </w:r>
      <w:r>
        <w:t xml:space="preserve">)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арестом</w:t>
      </w:r>
      <w:r>
        <w:t xml:space="preserve">, </w:t>
      </w:r>
      <w:r>
        <w:t>запретом</w:t>
      </w:r>
      <w:r>
        <w:t xml:space="preserve"> </w:t>
      </w:r>
      <w:r>
        <w:t>распоряжения</w:t>
      </w:r>
      <w:r>
        <w:t xml:space="preserve">, </w:t>
      </w:r>
      <w:r>
        <w:t>наложенными</w:t>
      </w:r>
      <w:r>
        <w:t xml:space="preserve"> </w:t>
      </w:r>
      <w:r>
        <w:t>компетентными</w:t>
      </w:r>
      <w:r>
        <w:t xml:space="preserve"> </w:t>
      </w:r>
      <w:r>
        <w:t>органами</w:t>
      </w:r>
      <w:r>
        <w:t xml:space="preserve"> </w:t>
      </w:r>
      <w:r>
        <w:t>ино</w:t>
      </w:r>
      <w:r>
        <w:t>странного</w:t>
      </w:r>
      <w:r>
        <w:t xml:space="preserve"> </w:t>
      </w:r>
      <w:r>
        <w:t>государства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данного</w:t>
      </w:r>
      <w:r>
        <w:t xml:space="preserve"> </w:t>
      </w:r>
      <w:r>
        <w:t>иностранного</w:t>
      </w:r>
      <w:r>
        <w:t xml:space="preserve"> </w:t>
      </w:r>
      <w:r>
        <w:t>государства</w:t>
      </w:r>
      <w:r>
        <w:t xml:space="preserve">,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которого</w:t>
      </w:r>
      <w:r>
        <w:t xml:space="preserve"> </w:t>
      </w:r>
      <w:r>
        <w:t>находятся</w:t>
      </w:r>
      <w:r>
        <w:t xml:space="preserve"> </w:t>
      </w:r>
      <w:r>
        <w:t>счета</w:t>
      </w:r>
      <w:r>
        <w:t xml:space="preserve"> (</w:t>
      </w:r>
      <w:r>
        <w:t>вклады</w:t>
      </w:r>
      <w:r>
        <w:t xml:space="preserve">), </w:t>
      </w:r>
      <w:r>
        <w:t>осуществляется</w:t>
      </w:r>
      <w:r>
        <w:t xml:space="preserve"> </w:t>
      </w:r>
      <w:r>
        <w:t>хранение</w:t>
      </w:r>
      <w:r>
        <w:t xml:space="preserve"> </w:t>
      </w:r>
      <w:r>
        <w:t>наличных</w:t>
      </w:r>
      <w:r>
        <w:t xml:space="preserve"> </w:t>
      </w:r>
      <w:r>
        <w:t>денежных</w:t>
      </w:r>
      <w:r>
        <w:t xml:space="preserve">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ценностей</w:t>
      </w:r>
      <w:r>
        <w:t xml:space="preserve"> </w:t>
      </w:r>
      <w:r>
        <w:t>в</w:t>
      </w:r>
      <w:r>
        <w:t xml:space="preserve"> </w:t>
      </w:r>
      <w:r>
        <w:t>иностранном</w:t>
      </w:r>
      <w:r>
        <w:t xml:space="preserve"> </w:t>
      </w:r>
      <w:r>
        <w:t>банке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имеются</w:t>
      </w:r>
      <w:r>
        <w:t xml:space="preserve"> </w:t>
      </w:r>
      <w:r>
        <w:t>иностранные</w:t>
      </w:r>
      <w:r>
        <w:t xml:space="preserve"> </w:t>
      </w:r>
      <w:r>
        <w:t>финанс</w:t>
      </w:r>
      <w:r>
        <w:t>овые</w:t>
      </w:r>
      <w:r>
        <w:t xml:space="preserve"> </w:t>
      </w:r>
      <w:r>
        <w:t>инструменты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иными</w:t>
      </w:r>
      <w:r>
        <w:t xml:space="preserve"> </w:t>
      </w:r>
      <w:r>
        <w:t>обстоятельствами</w:t>
      </w:r>
      <w:r>
        <w:t xml:space="preserve">, </w:t>
      </w:r>
      <w:r>
        <w:t>не</w:t>
      </w:r>
      <w:r>
        <w:t xml:space="preserve"> </w:t>
      </w:r>
      <w:r>
        <w:t>зависящими</w:t>
      </w:r>
      <w:r>
        <w:t xml:space="preserve"> </w:t>
      </w:r>
      <w:r>
        <w:t>от</w:t>
      </w:r>
      <w:r>
        <w:t xml:space="preserve"> </w:t>
      </w:r>
      <w:r>
        <w:t>его</w:t>
      </w:r>
      <w:r>
        <w:t xml:space="preserve"> </w:t>
      </w:r>
      <w:r>
        <w:t>воли</w:t>
      </w:r>
      <w:r>
        <w:t xml:space="preserve"> </w:t>
      </w:r>
      <w:r>
        <w:t>или</w:t>
      </w:r>
      <w:r>
        <w:t xml:space="preserve"> </w:t>
      </w:r>
      <w:r>
        <w:t>воли</w:t>
      </w:r>
      <w:r>
        <w:t xml:space="preserve"> </w:t>
      </w:r>
      <w:r>
        <w:t>его</w:t>
      </w:r>
      <w:r>
        <w:t xml:space="preserve"> </w:t>
      </w:r>
      <w:r>
        <w:t>супруги</w:t>
      </w:r>
      <w:r>
        <w:t xml:space="preserve"> (</w:t>
      </w:r>
      <w:r>
        <w:t>супруга</w:t>
      </w:r>
      <w:r>
        <w:t xml:space="preserve">) </w:t>
      </w:r>
      <w:r>
        <w:t>и</w:t>
      </w:r>
      <w:r>
        <w:t xml:space="preserve"> </w:t>
      </w:r>
      <w:r>
        <w:t>несовершеннолетних</w:t>
      </w:r>
      <w:r>
        <w:t xml:space="preserve"> </w:t>
      </w:r>
      <w:r>
        <w:t>детей</w:t>
      </w:r>
      <w:r>
        <w:t>;</w:t>
      </w:r>
    </w:p>
    <w:p w:rsidR="00000000" w:rsidRDefault="000A0CE4">
      <w:bookmarkStart w:id="27" w:name="sub_101425"/>
      <w:bookmarkEnd w:id="26"/>
      <w:r>
        <w:t>уведомление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</w:t>
      </w:r>
      <w:r>
        <w:t xml:space="preserve"> </w:t>
      </w:r>
      <w:r>
        <w:t>возникновении</w:t>
      </w:r>
      <w:r>
        <w:t xml:space="preserve"> </w:t>
      </w:r>
      <w:r>
        <w:t>личной</w:t>
      </w:r>
      <w:r>
        <w:t xml:space="preserve"> </w:t>
      </w:r>
      <w:r>
        <w:t>заинтересованности</w:t>
      </w:r>
      <w:r>
        <w:t xml:space="preserve"> </w:t>
      </w:r>
      <w:r>
        <w:t>при</w:t>
      </w:r>
      <w:r>
        <w:t xml:space="preserve"> </w:t>
      </w:r>
      <w:r>
        <w:t>исполнении</w:t>
      </w:r>
      <w:r>
        <w:t xml:space="preserve"> </w:t>
      </w:r>
      <w:r>
        <w:t>дол</w:t>
      </w:r>
      <w:r>
        <w:t>жностных</w:t>
      </w:r>
      <w:r>
        <w:t xml:space="preserve"> </w:t>
      </w:r>
      <w:r>
        <w:t>обязанностей</w:t>
      </w:r>
      <w:r>
        <w:t xml:space="preserve">, </w:t>
      </w:r>
      <w:r>
        <w:t>которая</w:t>
      </w:r>
      <w:r>
        <w:t xml:space="preserve"> </w:t>
      </w:r>
      <w:r>
        <w:t>приводит</w:t>
      </w:r>
      <w:r>
        <w:t xml:space="preserve"> </w:t>
      </w:r>
      <w:r>
        <w:t>или</w:t>
      </w:r>
      <w:r>
        <w:t xml:space="preserve">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конфликту</w:t>
      </w:r>
      <w:r>
        <w:t xml:space="preserve"> </w:t>
      </w:r>
      <w:r>
        <w:t>интересов</w:t>
      </w:r>
      <w:r>
        <w:t>;</w:t>
      </w:r>
    </w:p>
    <w:p w:rsidR="00000000" w:rsidRDefault="000A0CE4">
      <w:bookmarkStart w:id="28" w:name="sub_1426"/>
      <w:bookmarkEnd w:id="27"/>
      <w:r>
        <w:lastRenderedPageBreak/>
        <w:t>уведомление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</w:t>
      </w:r>
      <w:r>
        <w:t xml:space="preserve"> </w:t>
      </w:r>
      <w:r>
        <w:t>признании</w:t>
      </w:r>
      <w:r>
        <w:t xml:space="preserve"> </w:t>
      </w:r>
      <w:r>
        <w:t>не</w:t>
      </w:r>
      <w:r>
        <w:t xml:space="preserve"> </w:t>
      </w:r>
      <w:r>
        <w:t>зависящих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обстоятельств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освобождения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от</w:t>
      </w:r>
      <w:r>
        <w:t xml:space="preserve"> </w:t>
      </w:r>
      <w:r>
        <w:t>дисциплинарной</w:t>
      </w:r>
      <w:r>
        <w:t xml:space="preserve"> </w:t>
      </w:r>
      <w:r>
        <w:t>о</w:t>
      </w:r>
      <w:r>
        <w:t>тветственности</w:t>
      </w:r>
      <w:r>
        <w:t xml:space="preserve"> </w:t>
      </w:r>
      <w:r>
        <w:t>за</w:t>
      </w:r>
      <w:r>
        <w:t xml:space="preserve"> </w:t>
      </w:r>
      <w:r>
        <w:t>несоблюдение</w:t>
      </w:r>
      <w:r>
        <w:t xml:space="preserve"> </w:t>
      </w:r>
      <w:r>
        <w:t>ограничений</w:t>
      </w:r>
      <w:r>
        <w:t xml:space="preserve"> </w:t>
      </w:r>
      <w:r>
        <w:t>и</w:t>
      </w:r>
      <w:r>
        <w:t xml:space="preserve"> </w:t>
      </w:r>
      <w:r>
        <w:t>запретов</w:t>
      </w:r>
      <w:r>
        <w:t xml:space="preserve">, </w:t>
      </w:r>
      <w:r>
        <w:t>требований</w:t>
      </w:r>
      <w:r>
        <w:t xml:space="preserve"> </w:t>
      </w:r>
      <w:r>
        <w:t>о</w:t>
      </w:r>
      <w:r>
        <w:t xml:space="preserve"> </w:t>
      </w:r>
      <w:r>
        <w:t>предотвращении</w:t>
      </w:r>
      <w:r>
        <w:t xml:space="preserve"> </w:t>
      </w:r>
      <w:r>
        <w:t>или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и</w:t>
      </w:r>
      <w:r>
        <w:t xml:space="preserve"> </w:t>
      </w:r>
      <w:r>
        <w:t>неисполнение</w:t>
      </w:r>
      <w:r>
        <w:t xml:space="preserve"> </w:t>
      </w:r>
      <w:r>
        <w:t>обязанностей</w:t>
      </w:r>
      <w:r>
        <w:t xml:space="preserve">, </w:t>
      </w:r>
      <w:r>
        <w:t>установленных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предусмотренном</w:t>
      </w:r>
      <w:r>
        <w:t xml:space="preserve"> </w:t>
      </w:r>
      <w:hyperlink r:id="rId21" w:history="1">
        <w:r>
          <w:rPr>
            <w:rStyle w:val="a5"/>
            <w:color w:val="auto"/>
          </w:rPr>
          <w:t>частями 3 - 6 статьи 13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коррупции»</w:t>
      </w:r>
      <w:r>
        <w:t>.</w:t>
      </w:r>
    </w:p>
    <w:p w:rsidR="00000000" w:rsidRDefault="000A0CE4">
      <w:bookmarkStart w:id="29" w:name="sub_10143"/>
      <w:bookmarkEnd w:id="28"/>
      <w:r>
        <w:t xml:space="preserve">3) </w:t>
      </w:r>
      <w:r>
        <w:t>представление</w:t>
      </w:r>
      <w:r>
        <w:t xml:space="preserve"> </w:t>
      </w:r>
      <w:r>
        <w:t>представителя</w:t>
      </w:r>
      <w:r>
        <w:t xml:space="preserve"> </w:t>
      </w:r>
      <w:r>
        <w:t>нанимателя</w:t>
      </w:r>
      <w:r>
        <w:t xml:space="preserve"> (</w:t>
      </w:r>
      <w:r>
        <w:t>работодателя</w:t>
      </w:r>
      <w:r>
        <w:t xml:space="preserve">) </w:t>
      </w:r>
      <w:r>
        <w:t>или</w:t>
      </w:r>
      <w:r>
        <w:t xml:space="preserve"> </w:t>
      </w:r>
      <w:r>
        <w:t>любо</w:t>
      </w:r>
      <w:r>
        <w:t>го</w:t>
      </w:r>
      <w:r>
        <w:t xml:space="preserve"> </w:t>
      </w:r>
      <w:r>
        <w:t>члена</w:t>
      </w:r>
      <w:r>
        <w:t xml:space="preserve"> </w:t>
      </w:r>
      <w:r>
        <w:t>комиссии</w:t>
      </w:r>
      <w:r>
        <w:t xml:space="preserve">, </w:t>
      </w:r>
      <w:r>
        <w:t>касающееся</w:t>
      </w:r>
      <w:r>
        <w:t xml:space="preserve"> </w:t>
      </w:r>
      <w:r>
        <w:t>обеспечения</w:t>
      </w:r>
      <w:r>
        <w:t xml:space="preserve"> </w:t>
      </w:r>
      <w:r>
        <w:t>соблюдения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либо</w:t>
      </w:r>
      <w:r>
        <w:t xml:space="preserve"> </w:t>
      </w:r>
      <w:r>
        <w:t>осуществления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коррупции</w:t>
      </w:r>
      <w:r>
        <w:t>.</w:t>
      </w:r>
    </w:p>
    <w:p w:rsidR="00000000" w:rsidRDefault="000A0CE4">
      <w:bookmarkStart w:id="30" w:name="sub_10144"/>
      <w:bookmarkEnd w:id="29"/>
      <w:r>
        <w:t xml:space="preserve">4) </w:t>
      </w:r>
      <w:r>
        <w:t>представление</w:t>
      </w:r>
      <w:r>
        <w:t xml:space="preserve"> </w:t>
      </w:r>
      <w:r>
        <w:t>руководителем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материалов</w:t>
      </w:r>
      <w:r>
        <w:t xml:space="preserve"> </w:t>
      </w:r>
      <w:r>
        <w:t>проверки</w:t>
      </w:r>
      <w:r>
        <w:t xml:space="preserve">, </w:t>
      </w:r>
      <w:r>
        <w:t>свидетельствующих</w:t>
      </w:r>
      <w:r>
        <w:t xml:space="preserve"> </w:t>
      </w:r>
      <w:r>
        <w:t>о</w:t>
      </w:r>
      <w:r>
        <w:t xml:space="preserve"> </w:t>
      </w:r>
      <w:r>
        <w:t>представлении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недостоверных</w:t>
      </w:r>
      <w:r>
        <w:t xml:space="preserve"> </w:t>
      </w:r>
      <w:r>
        <w:t>или</w:t>
      </w:r>
      <w:r>
        <w:t xml:space="preserve"> </w:t>
      </w:r>
      <w:r>
        <w:t>неполных</w:t>
      </w:r>
      <w:r>
        <w:t xml:space="preserve"> </w:t>
      </w:r>
      <w:r>
        <w:t>сведений</w:t>
      </w:r>
      <w:r>
        <w:t xml:space="preserve">, </w:t>
      </w:r>
      <w:r>
        <w:t>предусмотренных</w:t>
      </w:r>
      <w:r>
        <w:t xml:space="preserve"> </w:t>
      </w:r>
      <w:hyperlink r:id="rId22" w:history="1">
        <w:r>
          <w:rPr>
            <w:rStyle w:val="a5"/>
            <w:color w:val="auto"/>
          </w:rPr>
          <w:t>частью 1 статьи 3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3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230-</w:t>
      </w:r>
      <w:r>
        <w:t>ФЗ</w:t>
      </w:r>
      <w:r>
        <w:t xml:space="preserve"> </w:t>
      </w:r>
      <w:r>
        <w:t>«О</w:t>
      </w:r>
      <w:r>
        <w:t xml:space="preserve"> </w:t>
      </w:r>
      <w:r>
        <w:t>контроле</w:t>
      </w:r>
      <w:r>
        <w:t xml:space="preserve"> </w:t>
      </w:r>
      <w:r>
        <w:t>за</w:t>
      </w:r>
      <w:r>
        <w:t xml:space="preserve"> </w:t>
      </w:r>
      <w:r>
        <w:t>соответствием</w:t>
      </w:r>
      <w:r>
        <w:t xml:space="preserve"> </w:t>
      </w:r>
      <w:r>
        <w:t>расходов</w:t>
      </w:r>
      <w:r>
        <w:t xml:space="preserve"> </w:t>
      </w:r>
      <w:r>
        <w:t>лиц</w:t>
      </w:r>
      <w:r>
        <w:t xml:space="preserve">, </w:t>
      </w:r>
      <w:r>
        <w:t>замещающих</w:t>
      </w:r>
      <w:r>
        <w:t xml:space="preserve"> </w:t>
      </w:r>
      <w:r>
        <w:t>государственные</w:t>
      </w:r>
      <w:r>
        <w:t xml:space="preserve"> </w:t>
      </w:r>
      <w:r>
        <w:t>должности</w:t>
      </w:r>
      <w:r>
        <w:t xml:space="preserve">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их</w:t>
      </w:r>
      <w:r>
        <w:t xml:space="preserve"> </w:t>
      </w:r>
      <w:r>
        <w:t>доходам«</w:t>
      </w:r>
      <w:r>
        <w:t xml:space="preserve"> (</w:t>
      </w:r>
      <w:r>
        <w:t>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контроле</w:t>
      </w:r>
      <w:r>
        <w:t xml:space="preserve"> </w:t>
      </w:r>
      <w:r>
        <w:t>за</w:t>
      </w:r>
      <w:r>
        <w:t xml:space="preserve"> </w:t>
      </w:r>
      <w:r>
        <w:t>соответствием</w:t>
      </w:r>
      <w:r>
        <w:t xml:space="preserve"> </w:t>
      </w:r>
      <w:r>
        <w:t>расхо</w:t>
      </w:r>
      <w:r>
        <w:t>дов</w:t>
      </w:r>
      <w:r>
        <w:t xml:space="preserve"> </w:t>
      </w:r>
      <w:r>
        <w:t>лиц</w:t>
      </w:r>
      <w:r>
        <w:t xml:space="preserve">, </w:t>
      </w:r>
      <w:r>
        <w:t>замещающих</w:t>
      </w:r>
      <w:r>
        <w:t xml:space="preserve"> </w:t>
      </w:r>
      <w:r>
        <w:t>государственные</w:t>
      </w:r>
      <w:r>
        <w:t xml:space="preserve"> </w:t>
      </w:r>
      <w:r>
        <w:t>должности</w:t>
      </w:r>
      <w:r>
        <w:t xml:space="preserve">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их</w:t>
      </w:r>
      <w:r>
        <w:t xml:space="preserve"> </w:t>
      </w:r>
      <w:r>
        <w:t>доходам»</w:t>
      </w:r>
      <w:r>
        <w:t>;</w:t>
      </w:r>
    </w:p>
    <w:p w:rsidR="00000000" w:rsidRDefault="000A0CE4">
      <w:bookmarkStart w:id="31" w:name="sub_10145"/>
      <w:bookmarkEnd w:id="30"/>
      <w:r>
        <w:t xml:space="preserve">5) </w:t>
      </w:r>
      <w:r>
        <w:t>поступившее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23" w:history="1">
        <w:r>
          <w:rPr>
            <w:rStyle w:val="a5"/>
            <w:color w:val="auto"/>
          </w:rPr>
          <w:t>частью 4 статьи 12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коррупции»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уведомление</w:t>
      </w:r>
      <w:r>
        <w:t xml:space="preserve"> </w:t>
      </w:r>
      <w:r>
        <w:t>работодателя</w:t>
      </w:r>
      <w:r>
        <w:t xml:space="preserve"> </w:t>
      </w:r>
      <w:r>
        <w:t>о</w:t>
      </w:r>
      <w:r>
        <w:t xml:space="preserve"> </w:t>
      </w:r>
      <w:r>
        <w:t>заключении</w:t>
      </w:r>
      <w:r>
        <w:t xml:space="preserve"> </w:t>
      </w:r>
      <w:r>
        <w:t>с</w:t>
      </w:r>
      <w:r>
        <w:t xml:space="preserve"> </w:t>
      </w:r>
      <w:r>
        <w:t>гражданином</w:t>
      </w:r>
      <w:r>
        <w:t xml:space="preserve">, </w:t>
      </w:r>
      <w:r>
        <w:t>замещавшим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трудового</w:t>
      </w:r>
      <w:r>
        <w:t xml:space="preserve"> </w:t>
      </w:r>
      <w:r>
        <w:t>или</w:t>
      </w:r>
      <w:r>
        <w:t xml:space="preserve"> </w:t>
      </w:r>
      <w:r>
        <w:t>гражданско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работ</w:t>
      </w:r>
      <w:r>
        <w:t xml:space="preserve"> (</w:t>
      </w:r>
      <w:r>
        <w:t>оказание</w:t>
      </w:r>
      <w:r>
        <w:t xml:space="preserve"> </w:t>
      </w:r>
      <w:r>
        <w:t>услуг</w:t>
      </w:r>
      <w:r>
        <w:t xml:space="preserve">), </w:t>
      </w:r>
      <w:r>
        <w:t>если</w:t>
      </w:r>
      <w:r>
        <w:t xml:space="preserve"> </w:t>
      </w:r>
      <w:r>
        <w:t>отдельные</w:t>
      </w:r>
      <w:r>
        <w:t xml:space="preserve"> </w:t>
      </w:r>
      <w:r>
        <w:t>функции</w:t>
      </w:r>
      <w:r>
        <w:t xml:space="preserve"> </w:t>
      </w:r>
      <w:r>
        <w:t>муниципального</w:t>
      </w:r>
      <w:r>
        <w:t xml:space="preserve"> </w:t>
      </w:r>
      <w:r>
        <w:t>управления</w:t>
      </w:r>
      <w:r>
        <w:t xml:space="preserve"> </w:t>
      </w:r>
      <w:r>
        <w:t>данной</w:t>
      </w:r>
      <w:r>
        <w:t xml:space="preserve"> </w:t>
      </w:r>
      <w:r>
        <w:t>организацией</w:t>
      </w:r>
      <w:r>
        <w:t xml:space="preserve"> </w:t>
      </w:r>
      <w:r>
        <w:t>входили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должностные</w:t>
      </w:r>
      <w:r>
        <w:t xml:space="preserve"> </w:t>
      </w:r>
      <w:r>
        <w:t>обязанности</w:t>
      </w:r>
      <w:r>
        <w:t xml:space="preserve">, </w:t>
      </w:r>
      <w:r>
        <w:t>исполняемые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замещения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указанному</w:t>
      </w:r>
      <w:r>
        <w:t xml:space="preserve"> </w:t>
      </w:r>
      <w:r>
        <w:t>гражданину</w:t>
      </w:r>
      <w:r>
        <w:t xml:space="preserve"> </w:t>
      </w:r>
      <w:r>
        <w:t>комиссией</w:t>
      </w:r>
      <w:r>
        <w:t xml:space="preserve"> </w:t>
      </w:r>
      <w:r>
        <w:t>ранее</w:t>
      </w:r>
      <w:r>
        <w:t xml:space="preserve"> </w:t>
      </w:r>
      <w:r>
        <w:t>было</w:t>
      </w:r>
      <w:r>
        <w:t xml:space="preserve"> </w:t>
      </w:r>
      <w:r>
        <w:t>отказано</w:t>
      </w:r>
      <w:r>
        <w:t xml:space="preserve"> </w:t>
      </w:r>
      <w:r>
        <w:t>во</w:t>
      </w:r>
      <w:r>
        <w:t xml:space="preserve"> </w:t>
      </w:r>
      <w:r>
        <w:t>вступлении</w:t>
      </w:r>
      <w:r>
        <w:t xml:space="preserve"> </w:t>
      </w:r>
      <w:r>
        <w:t>в</w:t>
      </w:r>
      <w:r>
        <w:t xml:space="preserve"> </w:t>
      </w:r>
      <w:r>
        <w:t>трудовые</w:t>
      </w:r>
      <w:r>
        <w:t xml:space="preserve"> </w:t>
      </w:r>
      <w:r>
        <w:t>и</w:t>
      </w:r>
      <w:r>
        <w:t xml:space="preserve"> </w:t>
      </w:r>
      <w:r>
        <w:t>гражданско</w:t>
      </w:r>
      <w:r>
        <w:t>-</w:t>
      </w:r>
      <w:r>
        <w:t>правовые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указанным</w:t>
      </w:r>
      <w:r>
        <w:t xml:space="preserve"> </w:t>
      </w:r>
      <w:r>
        <w:t>работодателем</w:t>
      </w:r>
      <w:r>
        <w:t xml:space="preserve"> </w:t>
      </w:r>
      <w:r>
        <w:t>или</w:t>
      </w:r>
      <w:r>
        <w:t xml:space="preserve"> </w:t>
      </w:r>
      <w:r>
        <w:t>что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даче</w:t>
      </w:r>
      <w:r>
        <w:t xml:space="preserve"> </w:t>
      </w:r>
      <w:r>
        <w:t>согласия</w:t>
      </w:r>
      <w:r>
        <w:t xml:space="preserve"> </w:t>
      </w:r>
      <w:r>
        <w:t>такому</w:t>
      </w:r>
      <w:r>
        <w:t xml:space="preserve"> </w:t>
      </w:r>
      <w:r>
        <w:t>гражданину</w:t>
      </w:r>
      <w:r>
        <w:t xml:space="preserve"> </w:t>
      </w:r>
      <w:r>
        <w:t>на</w:t>
      </w:r>
      <w:r>
        <w:t xml:space="preserve"> </w:t>
      </w:r>
      <w:r>
        <w:t>замещение</w:t>
      </w:r>
      <w:r>
        <w:t xml:space="preserve"> </w:t>
      </w:r>
      <w:r>
        <w:t>им</w:t>
      </w:r>
      <w:r>
        <w:t xml:space="preserve"> </w:t>
      </w:r>
      <w:r>
        <w:t>должности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им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гр</w:t>
      </w:r>
      <w:r>
        <w:t>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комиссией</w:t>
      </w:r>
      <w:r>
        <w:t xml:space="preserve"> </w:t>
      </w:r>
      <w:r>
        <w:t>не</w:t>
      </w:r>
      <w:r>
        <w:t xml:space="preserve"> </w:t>
      </w:r>
      <w:r>
        <w:t>рассматривался</w:t>
      </w:r>
      <w:r>
        <w:t>.</w:t>
      </w:r>
    </w:p>
    <w:p w:rsidR="00000000" w:rsidRDefault="000A0CE4">
      <w:bookmarkStart w:id="32" w:name="sub_1015"/>
      <w:bookmarkEnd w:id="31"/>
      <w:r>
        <w:t xml:space="preserve">15. </w:t>
      </w:r>
      <w:r>
        <w:t>Комиссия</w:t>
      </w:r>
      <w:r>
        <w:t xml:space="preserve"> </w:t>
      </w:r>
      <w:r>
        <w:t>не</w:t>
      </w:r>
      <w:r>
        <w:t xml:space="preserve"> </w:t>
      </w:r>
      <w:r>
        <w:t>рассматривает</w:t>
      </w:r>
      <w:r>
        <w:t xml:space="preserve"> </w:t>
      </w:r>
      <w:r>
        <w:t>сообщения</w:t>
      </w:r>
      <w:r>
        <w:t xml:space="preserve"> </w:t>
      </w:r>
      <w:r>
        <w:t>о</w:t>
      </w:r>
      <w:r>
        <w:t xml:space="preserve"> </w:t>
      </w:r>
      <w:r>
        <w:t>преступлениях</w:t>
      </w:r>
      <w:r>
        <w:t xml:space="preserve"> </w:t>
      </w:r>
      <w:r>
        <w:t>и</w:t>
      </w:r>
      <w:r>
        <w:t xml:space="preserve"> </w:t>
      </w:r>
      <w:r>
        <w:t>административных</w:t>
      </w:r>
      <w:r>
        <w:t xml:space="preserve"> </w:t>
      </w:r>
      <w:r>
        <w:t>правонарушениях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анонимные</w:t>
      </w:r>
      <w:r>
        <w:t xml:space="preserve"> </w:t>
      </w:r>
      <w:r>
        <w:t>обращения</w:t>
      </w:r>
      <w:r>
        <w:t xml:space="preserve">, </w:t>
      </w:r>
      <w:r>
        <w:t>не</w:t>
      </w:r>
      <w:r>
        <w:t xml:space="preserve"> </w:t>
      </w:r>
      <w:r>
        <w:t>проводит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служебной</w:t>
      </w:r>
      <w:r>
        <w:t xml:space="preserve"> </w:t>
      </w:r>
      <w:r>
        <w:t>дисциплины</w:t>
      </w:r>
      <w:r>
        <w:t>.</w:t>
      </w:r>
    </w:p>
    <w:p w:rsidR="00000000" w:rsidRDefault="000A0CE4">
      <w:bookmarkStart w:id="33" w:name="sub_1151"/>
      <w:bookmarkEnd w:id="32"/>
      <w:r>
        <w:t xml:space="preserve">15.1. </w:t>
      </w:r>
      <w:r>
        <w:t>Обращение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подается</w:t>
      </w:r>
      <w:r>
        <w:t xml:space="preserve"> </w:t>
      </w:r>
      <w:r>
        <w:t>гражданином</w:t>
      </w:r>
      <w:r>
        <w:t xml:space="preserve">, </w:t>
      </w:r>
      <w:r>
        <w:t>замещавшим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в</w:t>
      </w:r>
      <w:r>
        <w:t xml:space="preserve"> </w:t>
      </w:r>
      <w:r>
        <w:t>подразделение</w:t>
      </w:r>
      <w:r>
        <w:t xml:space="preserve"> </w:t>
      </w:r>
      <w:r>
        <w:t>кадровой</w:t>
      </w:r>
      <w:r>
        <w:t xml:space="preserve"> </w:t>
      </w:r>
      <w:r>
        <w:t>службы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по</w:t>
      </w:r>
      <w:r>
        <w:t xml:space="preserve"> </w:t>
      </w:r>
      <w:r>
        <w:t>профилактике</w:t>
      </w:r>
      <w:r>
        <w:t xml:space="preserve"> </w:t>
      </w:r>
      <w:r>
        <w:t>коррупционных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правонарушений</w:t>
      </w:r>
      <w:r>
        <w:t xml:space="preserve">. </w:t>
      </w:r>
      <w:r>
        <w:t>В</w:t>
      </w:r>
      <w:r>
        <w:t xml:space="preserve"> </w:t>
      </w:r>
      <w:r>
        <w:t>обращении</w:t>
      </w:r>
      <w:r>
        <w:t xml:space="preserve"> </w:t>
      </w:r>
      <w:r>
        <w:t>указываются</w:t>
      </w:r>
      <w:r>
        <w:t xml:space="preserve">: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гражданина</w:t>
      </w:r>
      <w:r>
        <w:t xml:space="preserve">, </w:t>
      </w:r>
      <w:r>
        <w:t>дата</w:t>
      </w:r>
      <w:r>
        <w:t xml:space="preserve"> </w:t>
      </w:r>
      <w:r>
        <w:t>его</w:t>
      </w:r>
      <w:r>
        <w:t xml:space="preserve"> </w:t>
      </w:r>
      <w:r>
        <w:t>рождения</w:t>
      </w:r>
      <w:r>
        <w:t xml:space="preserve">, </w:t>
      </w:r>
      <w:r>
        <w:t>адрес</w:t>
      </w:r>
      <w:r>
        <w:t xml:space="preserve"> </w:t>
      </w:r>
      <w:r>
        <w:t>места</w:t>
      </w:r>
      <w:r>
        <w:t xml:space="preserve"> </w:t>
      </w:r>
      <w:r>
        <w:t>жительства</w:t>
      </w:r>
      <w:r>
        <w:t xml:space="preserve">, </w:t>
      </w:r>
      <w:r>
        <w:t>замещаемые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последних</w:t>
      </w:r>
      <w:r>
        <w:t xml:space="preserve"> </w:t>
      </w:r>
      <w:r>
        <w:t>двух</w:t>
      </w:r>
      <w:r>
        <w:t xml:space="preserve"> </w:t>
      </w:r>
      <w:r>
        <w:t>лет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уволь</w:t>
      </w:r>
      <w:r>
        <w:t>нения</w:t>
      </w:r>
      <w:r>
        <w:t xml:space="preserve"> </w:t>
      </w:r>
      <w:r>
        <w:t>с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наименование</w:t>
      </w:r>
      <w:r>
        <w:t xml:space="preserve">, </w:t>
      </w:r>
      <w:r>
        <w:t>местонахождение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характер</w:t>
      </w:r>
      <w:r>
        <w:t xml:space="preserve"> </w:t>
      </w:r>
      <w:r>
        <w:t>ее</w:t>
      </w:r>
      <w:r>
        <w:t xml:space="preserve"> </w:t>
      </w:r>
      <w:r>
        <w:t>деятельности</w:t>
      </w:r>
      <w:r>
        <w:t xml:space="preserve">, </w:t>
      </w:r>
      <w:r>
        <w:t>должностные</w:t>
      </w:r>
      <w:r>
        <w:t xml:space="preserve"> (</w:t>
      </w:r>
      <w:r>
        <w:t>служебные</w:t>
      </w:r>
      <w:r>
        <w:t xml:space="preserve">) </w:t>
      </w:r>
      <w:r>
        <w:t>обязанности</w:t>
      </w:r>
      <w:r>
        <w:t xml:space="preserve">, </w:t>
      </w:r>
      <w:r>
        <w:t>исполняемые</w:t>
      </w:r>
      <w:r>
        <w:t xml:space="preserve"> </w:t>
      </w:r>
      <w:r>
        <w:t>гражданином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замещения</w:t>
      </w:r>
      <w:r>
        <w:t xml:space="preserve"> </w:t>
      </w:r>
      <w:r>
        <w:t>им</w:t>
      </w:r>
      <w:r>
        <w:t xml:space="preserve"> </w:t>
      </w:r>
      <w:r>
        <w:t>должности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муниципальному</w:t>
      </w:r>
      <w:r>
        <w:t xml:space="preserve"> </w:t>
      </w:r>
      <w:r>
        <w:t>управлению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вид</w:t>
      </w:r>
      <w:r>
        <w:t xml:space="preserve"> </w:t>
      </w:r>
      <w:r>
        <w:t>договора</w:t>
      </w:r>
      <w:r>
        <w:t xml:space="preserve"> (</w:t>
      </w:r>
      <w:r>
        <w:t>трудовой</w:t>
      </w:r>
      <w:r>
        <w:t xml:space="preserve"> </w:t>
      </w:r>
      <w:r>
        <w:t>или</w:t>
      </w:r>
      <w:r>
        <w:t xml:space="preserve"> </w:t>
      </w:r>
      <w:r>
        <w:t>гражданско</w:t>
      </w:r>
      <w:r>
        <w:t>-</w:t>
      </w:r>
      <w:r>
        <w:t>правовой</w:t>
      </w:r>
      <w:r>
        <w:t xml:space="preserve">), </w:t>
      </w:r>
      <w:r>
        <w:t>предполагаемый</w:t>
      </w:r>
      <w:r>
        <w:t xml:space="preserve"> </w:t>
      </w:r>
      <w:r>
        <w:t>срок</w:t>
      </w:r>
      <w:r>
        <w:t xml:space="preserve"> </w:t>
      </w:r>
      <w:r>
        <w:t>его</w:t>
      </w:r>
      <w:r>
        <w:t xml:space="preserve"> </w:t>
      </w:r>
      <w:r>
        <w:t>действия</w:t>
      </w:r>
      <w:r>
        <w:t xml:space="preserve">, </w:t>
      </w:r>
      <w:r>
        <w:t>сумма</w:t>
      </w:r>
      <w:r>
        <w:t xml:space="preserve"> </w:t>
      </w:r>
      <w:r>
        <w:t>оплаты</w:t>
      </w:r>
      <w:r>
        <w:t xml:space="preserve"> </w:t>
      </w:r>
      <w:r>
        <w:t>за</w:t>
      </w:r>
      <w:r>
        <w:t xml:space="preserve"> </w:t>
      </w:r>
      <w:r>
        <w:t>выполнение</w:t>
      </w:r>
      <w:r>
        <w:t xml:space="preserve"> (</w:t>
      </w:r>
      <w:r>
        <w:t>оказание</w:t>
      </w:r>
      <w:r>
        <w:t xml:space="preserve">) </w:t>
      </w:r>
      <w:r>
        <w:t>по</w:t>
      </w:r>
      <w:r>
        <w:t xml:space="preserve"> </w:t>
      </w:r>
      <w:r>
        <w:t>договору</w:t>
      </w:r>
      <w:r>
        <w:t xml:space="preserve"> </w:t>
      </w:r>
      <w:r>
        <w:t>работ</w:t>
      </w:r>
      <w:r>
        <w:t xml:space="preserve"> (</w:t>
      </w:r>
      <w:r>
        <w:t>услуг</w:t>
      </w:r>
      <w:r>
        <w:t xml:space="preserve">). </w:t>
      </w:r>
      <w:r>
        <w:t>Должностным</w:t>
      </w:r>
      <w:r>
        <w:t xml:space="preserve"> </w:t>
      </w:r>
      <w:r>
        <w:t>лицом</w:t>
      </w:r>
      <w:r>
        <w:t xml:space="preserve">  </w:t>
      </w:r>
      <w:r>
        <w:t>админ</w:t>
      </w:r>
      <w:r>
        <w:t>истрации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осуществляется</w:t>
      </w:r>
      <w:r>
        <w:t xml:space="preserve"> </w:t>
      </w:r>
      <w:r>
        <w:t>рассмотрение</w:t>
      </w:r>
      <w:r>
        <w:t xml:space="preserve"> </w:t>
      </w:r>
      <w:r>
        <w:t>обращения</w:t>
      </w:r>
      <w:r>
        <w:t xml:space="preserve">,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которого</w:t>
      </w:r>
      <w:r>
        <w:t xml:space="preserve"> </w:t>
      </w:r>
      <w:r>
        <w:t>подготавливается</w:t>
      </w:r>
      <w:r>
        <w:t xml:space="preserve"> </w:t>
      </w:r>
      <w:r>
        <w:t>мотивированное</w:t>
      </w:r>
      <w:r>
        <w:t xml:space="preserve"> </w:t>
      </w:r>
      <w:r>
        <w:t>заключение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требований</w:t>
      </w:r>
      <w:r>
        <w:t xml:space="preserve"> </w:t>
      </w:r>
      <w:hyperlink r:id="rId24" w:history="1">
        <w:r>
          <w:rPr>
            <w:rStyle w:val="a5"/>
            <w:color w:val="auto"/>
          </w:rPr>
          <w:t>статьи 12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коррупции»</w:t>
      </w:r>
      <w:r>
        <w:t>.</w:t>
      </w:r>
    </w:p>
    <w:p w:rsidR="00000000" w:rsidRDefault="000A0CE4">
      <w:bookmarkStart w:id="34" w:name="sub_1152"/>
      <w:bookmarkEnd w:id="33"/>
      <w:r>
        <w:t xml:space="preserve">15.2. </w:t>
      </w:r>
      <w:r>
        <w:t>Обращение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подано</w:t>
      </w:r>
      <w:r>
        <w:t xml:space="preserve"> </w:t>
      </w:r>
      <w:r>
        <w:t>муниципа</w:t>
      </w:r>
      <w:r>
        <w:t>льным</w:t>
      </w:r>
      <w:r>
        <w:t xml:space="preserve"> </w:t>
      </w:r>
      <w:r>
        <w:t>служащим</w:t>
      </w:r>
      <w:r>
        <w:t xml:space="preserve">, </w:t>
      </w:r>
      <w:r>
        <w:t>планирующим</w:t>
      </w:r>
      <w:r>
        <w:t xml:space="preserve"> </w:t>
      </w:r>
      <w:r>
        <w:t>свое</w:t>
      </w:r>
      <w:r>
        <w:t xml:space="preserve"> </w:t>
      </w:r>
      <w:r>
        <w:t>увольнение</w:t>
      </w:r>
      <w:r>
        <w:t xml:space="preserve"> </w:t>
      </w:r>
      <w:r>
        <w:t>с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и</w:t>
      </w:r>
      <w:r>
        <w:t xml:space="preserve"> </w:t>
      </w:r>
      <w:r>
        <w:t>подлежит</w:t>
      </w:r>
      <w:r>
        <w:t xml:space="preserve"> </w:t>
      </w:r>
      <w:r>
        <w:t>рассмотрению</w:t>
      </w:r>
      <w:r>
        <w:t xml:space="preserve"> </w:t>
      </w:r>
      <w:r>
        <w:t>комиссией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Положением</w:t>
      </w:r>
      <w:r>
        <w:t>.</w:t>
      </w:r>
    </w:p>
    <w:p w:rsidR="00000000" w:rsidRDefault="000A0CE4">
      <w:bookmarkStart w:id="35" w:name="sub_1153"/>
      <w:bookmarkEnd w:id="34"/>
      <w:r>
        <w:lastRenderedPageBreak/>
        <w:t xml:space="preserve">15.3. </w:t>
      </w:r>
      <w:r>
        <w:t>Уведомление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</w:t>
      </w:r>
      <w:r>
        <w:t>я</w:t>
      </w:r>
      <w:r>
        <w:t xml:space="preserve">, </w:t>
      </w:r>
      <w:r>
        <w:t>рассматривается</w:t>
      </w:r>
      <w:r>
        <w:t xml:space="preserve"> </w:t>
      </w:r>
      <w:r>
        <w:t>специалистом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, </w:t>
      </w:r>
      <w:r>
        <w:t>которое</w:t>
      </w:r>
      <w:r>
        <w:t xml:space="preserve"> </w:t>
      </w:r>
      <w:r>
        <w:t>осуществляет</w:t>
      </w:r>
      <w:r>
        <w:t xml:space="preserve"> </w:t>
      </w:r>
      <w:r>
        <w:t>подготовку</w:t>
      </w:r>
      <w:r>
        <w:t xml:space="preserve"> </w:t>
      </w:r>
      <w:r>
        <w:t>мотивированного</w:t>
      </w:r>
      <w:r>
        <w:t xml:space="preserve"> </w:t>
      </w:r>
      <w:r>
        <w:t>заключения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гражданином</w:t>
      </w:r>
      <w:r>
        <w:t xml:space="preserve">, </w:t>
      </w:r>
      <w:r>
        <w:t>замещавшим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требований</w:t>
      </w:r>
      <w:r>
        <w:t xml:space="preserve"> </w:t>
      </w:r>
      <w:hyperlink r:id="rId25" w:history="1">
        <w:r>
          <w:rPr>
            <w:rStyle w:val="a5"/>
            <w:color w:val="auto"/>
          </w:rPr>
          <w:t>статьи 12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коррупции»</w:t>
      </w:r>
      <w:r>
        <w:t xml:space="preserve">. </w:t>
      </w:r>
      <w:r>
        <w:t>Уведомление</w:t>
      </w:r>
      <w:r>
        <w:t xml:space="preserve">, </w:t>
      </w:r>
      <w:r>
        <w:t>заключение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материалы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десяти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уве</w:t>
      </w:r>
      <w:r>
        <w:t>домления</w:t>
      </w:r>
      <w:r>
        <w:t xml:space="preserve"> </w:t>
      </w:r>
      <w:r>
        <w:t>представляются</w:t>
      </w:r>
      <w:r>
        <w:t xml:space="preserve"> </w:t>
      </w:r>
      <w:r>
        <w:t>председателю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36" w:name="sub_1154"/>
      <w:bookmarkEnd w:id="35"/>
      <w:r>
        <w:t xml:space="preserve">15.4. </w:t>
      </w:r>
      <w:r>
        <w:t>Уведомление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hyperlink w:anchor="sub_101425" w:history="1">
        <w:r>
          <w:rPr>
            <w:rStyle w:val="a5"/>
            <w:color w:val="auto"/>
          </w:rPr>
          <w:t>абзаце пятом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рассматривается</w:t>
      </w:r>
      <w:r>
        <w:t xml:space="preserve"> </w:t>
      </w:r>
      <w:r>
        <w:t>специалистом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, </w:t>
      </w:r>
      <w:r>
        <w:t>которое</w:t>
      </w:r>
      <w:r>
        <w:t xml:space="preserve"> </w:t>
      </w:r>
      <w:r>
        <w:t>осуществляет</w:t>
      </w:r>
      <w:r>
        <w:t xml:space="preserve"> </w:t>
      </w:r>
      <w:r>
        <w:t>подготовку</w:t>
      </w:r>
      <w:r>
        <w:t xml:space="preserve"> </w:t>
      </w:r>
      <w:r>
        <w:t>мотивированного</w:t>
      </w:r>
      <w:r>
        <w:t xml:space="preserve"> </w:t>
      </w:r>
      <w:r>
        <w:t>заключения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уведомления</w:t>
      </w:r>
      <w:r>
        <w:t>.</w:t>
      </w:r>
    </w:p>
    <w:p w:rsidR="00000000" w:rsidRDefault="000A0CE4">
      <w:bookmarkStart w:id="37" w:name="sub_1155"/>
      <w:bookmarkEnd w:id="36"/>
      <w:r>
        <w:t xml:space="preserve">15.5. </w:t>
      </w:r>
      <w:r>
        <w:t>При</w:t>
      </w:r>
      <w:r>
        <w:t xml:space="preserve"> </w:t>
      </w:r>
      <w:r>
        <w:t>подготовке</w:t>
      </w:r>
      <w:r>
        <w:t xml:space="preserve"> </w:t>
      </w:r>
      <w:r>
        <w:t>мотивированного</w:t>
      </w:r>
      <w:r>
        <w:t xml:space="preserve"> </w:t>
      </w:r>
      <w:r>
        <w:t>заключения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обращения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</w:t>
        </w:r>
        <w:r>
          <w:rPr>
            <w:rStyle w:val="a5"/>
            <w:color w:val="auto"/>
          </w:rPr>
          <w:t xml:space="preserve">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или</w:t>
      </w:r>
      <w:r>
        <w:t xml:space="preserve"> </w:t>
      </w:r>
      <w:r>
        <w:t>уведомлений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42" w:history="1">
        <w:r>
          <w:rPr>
            <w:rStyle w:val="a5"/>
            <w:color w:val="auto"/>
          </w:rPr>
          <w:t>2</w:t>
        </w:r>
      </w:hyperlink>
      <w:r>
        <w:t xml:space="preserve"> </w:t>
      </w:r>
      <w:r>
        <w:t>и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должностные</w:t>
      </w:r>
      <w:r>
        <w:t xml:space="preserve"> </w:t>
      </w:r>
      <w:r>
        <w:t>лица</w:t>
      </w:r>
      <w:r>
        <w:t xml:space="preserve"> 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имеют</w:t>
      </w:r>
      <w:r>
        <w:t xml:space="preserve"> </w:t>
      </w:r>
      <w:r>
        <w:t>прав</w:t>
      </w:r>
      <w:r>
        <w:t>о</w:t>
      </w:r>
      <w:r>
        <w:t xml:space="preserve"> </w:t>
      </w:r>
      <w:r>
        <w:t>проводить</w:t>
      </w:r>
      <w:r>
        <w:t xml:space="preserve"> </w:t>
      </w:r>
      <w:r>
        <w:t>собеседование</w:t>
      </w:r>
      <w:r>
        <w:t xml:space="preserve"> </w:t>
      </w:r>
      <w:r>
        <w:t>с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, </w:t>
      </w:r>
      <w:r>
        <w:t>представившим</w:t>
      </w:r>
      <w:r>
        <w:t xml:space="preserve"> </w:t>
      </w:r>
      <w:r>
        <w:t>обращение</w:t>
      </w:r>
      <w:r>
        <w:t xml:space="preserve"> </w:t>
      </w:r>
      <w:r>
        <w:t>или</w:t>
      </w:r>
      <w:r>
        <w:t xml:space="preserve"> </w:t>
      </w:r>
      <w:r>
        <w:t>уведомление</w:t>
      </w:r>
      <w:r>
        <w:t xml:space="preserve">, </w:t>
      </w:r>
      <w:r>
        <w:t>получать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письменные</w:t>
      </w:r>
      <w:r>
        <w:t xml:space="preserve"> </w:t>
      </w:r>
      <w:r>
        <w:t>пояснения</w:t>
      </w:r>
      <w:r>
        <w:t xml:space="preserve">, </w:t>
      </w:r>
      <w:r>
        <w:t>а</w:t>
      </w:r>
      <w:r>
        <w:t xml:space="preserve"> </w:t>
      </w:r>
      <w:r>
        <w:t>руководитель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заместитель</w:t>
      </w:r>
      <w:r>
        <w:t xml:space="preserve">, </w:t>
      </w:r>
      <w:r>
        <w:t>специально</w:t>
      </w:r>
      <w:r>
        <w:t xml:space="preserve"> </w:t>
      </w:r>
      <w:r>
        <w:t>на</w:t>
      </w:r>
      <w:r>
        <w:t xml:space="preserve"> </w:t>
      </w:r>
      <w:r>
        <w:t>то</w:t>
      </w:r>
      <w:r>
        <w:t xml:space="preserve"> </w:t>
      </w:r>
      <w:r>
        <w:t>уполномоченный</w:t>
      </w:r>
      <w:r>
        <w:t xml:space="preserve">, </w:t>
      </w:r>
      <w:r>
        <w:t>может</w:t>
      </w:r>
      <w:r>
        <w:t xml:space="preserve"> </w:t>
      </w:r>
      <w:r>
        <w:t>направлять</w:t>
      </w:r>
      <w:r>
        <w:t xml:space="preserve"> </w:t>
      </w:r>
      <w:r>
        <w:t>в</w:t>
      </w:r>
      <w:r>
        <w:t xml:space="preserve"> </w:t>
      </w:r>
      <w:r>
        <w:t>устан</w:t>
      </w:r>
      <w:r>
        <w:t>овленном</w:t>
      </w:r>
      <w:r>
        <w:t xml:space="preserve"> </w:t>
      </w:r>
      <w:r>
        <w:t>порядке</w:t>
      </w:r>
      <w:r>
        <w:t xml:space="preserve"> </w:t>
      </w:r>
      <w:r>
        <w:t>запросы</w:t>
      </w:r>
      <w:r>
        <w:t xml:space="preserve"> </w:t>
      </w:r>
      <w:r>
        <w:t>в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,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и</w:t>
      </w:r>
      <w:r>
        <w:t xml:space="preserve"> </w:t>
      </w:r>
      <w:r>
        <w:t>заинтересованные</w:t>
      </w:r>
      <w:r>
        <w:t xml:space="preserve"> </w:t>
      </w:r>
      <w:r>
        <w:t>организации</w:t>
      </w:r>
      <w:r>
        <w:t xml:space="preserve">. </w:t>
      </w:r>
      <w:r>
        <w:t>Обращение</w:t>
      </w:r>
      <w:r>
        <w:t xml:space="preserve"> </w:t>
      </w:r>
      <w:r>
        <w:t>или</w:t>
      </w:r>
      <w:r>
        <w:t xml:space="preserve"> </w:t>
      </w:r>
      <w:r>
        <w:t>уведомление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заключение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материалы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семи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обращения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пред</w:t>
      </w:r>
      <w:r>
        <w:t>ставляются</w:t>
      </w:r>
      <w:r>
        <w:t xml:space="preserve"> </w:t>
      </w:r>
      <w:r>
        <w:t>председателю</w:t>
      </w:r>
      <w:r>
        <w:t xml:space="preserve"> </w:t>
      </w:r>
      <w:r>
        <w:t>комиссии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направления</w:t>
      </w:r>
      <w:r>
        <w:t xml:space="preserve"> </w:t>
      </w:r>
      <w:r>
        <w:t>запросов</w:t>
      </w:r>
      <w:r>
        <w:t xml:space="preserve"> </w:t>
      </w:r>
      <w:r>
        <w:t>обращение</w:t>
      </w:r>
      <w:r>
        <w:t xml:space="preserve"> </w:t>
      </w:r>
      <w:r>
        <w:t>или</w:t>
      </w:r>
      <w:r>
        <w:t xml:space="preserve"> </w:t>
      </w:r>
      <w:r>
        <w:t>уведомление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заключение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материалы</w:t>
      </w:r>
      <w:r>
        <w:t xml:space="preserve"> </w:t>
      </w:r>
      <w:r>
        <w:t>представляются</w:t>
      </w:r>
      <w:r>
        <w:t xml:space="preserve"> </w:t>
      </w:r>
      <w:r>
        <w:t>председателю</w:t>
      </w:r>
      <w:r>
        <w:t xml:space="preserve"> </w:t>
      </w:r>
      <w:r>
        <w:t>комиссии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45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обращения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. </w:t>
      </w:r>
      <w:r>
        <w:t>Указанный</w:t>
      </w:r>
      <w:r>
        <w:t xml:space="preserve"> </w:t>
      </w:r>
      <w:r>
        <w:t>срок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продлен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30 </w:t>
      </w:r>
      <w:r>
        <w:t>дней</w:t>
      </w:r>
      <w:r>
        <w:t>.</w:t>
      </w:r>
    </w:p>
    <w:p w:rsidR="00000000" w:rsidRDefault="000A0CE4">
      <w:bookmarkStart w:id="38" w:name="sub_1156"/>
      <w:bookmarkEnd w:id="37"/>
      <w:r>
        <w:t xml:space="preserve">15.6. </w:t>
      </w:r>
      <w:r>
        <w:t>Мотивированные</w:t>
      </w:r>
      <w:r>
        <w:t xml:space="preserve"> </w:t>
      </w:r>
      <w:r>
        <w:t>заключения</w:t>
      </w:r>
      <w:r>
        <w:t xml:space="preserve">, </w:t>
      </w:r>
      <w:r>
        <w:t>предусмотренные</w:t>
      </w:r>
      <w:r>
        <w:t xml:space="preserve"> </w:t>
      </w:r>
      <w:hyperlink w:anchor="sub_1151" w:history="1">
        <w:r>
          <w:rPr>
            <w:rStyle w:val="a5"/>
            <w:color w:val="auto"/>
          </w:rPr>
          <w:t>пунктами 15.1</w:t>
        </w:r>
      </w:hyperlink>
      <w:r>
        <w:t xml:space="preserve">, </w:t>
      </w:r>
      <w:hyperlink w:anchor="sub_1153" w:history="1">
        <w:r>
          <w:rPr>
            <w:rStyle w:val="a5"/>
            <w:color w:val="auto"/>
          </w:rPr>
          <w:t>15.3</w:t>
        </w:r>
      </w:hyperlink>
      <w:r>
        <w:t xml:space="preserve"> </w:t>
      </w:r>
      <w:r>
        <w:t>и</w:t>
      </w:r>
      <w:r>
        <w:t xml:space="preserve"> </w:t>
      </w:r>
      <w:hyperlink w:anchor="sub_1154" w:history="1">
        <w:r>
          <w:rPr>
            <w:rStyle w:val="a5"/>
            <w:color w:val="auto"/>
          </w:rPr>
          <w:t>15.4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должны</w:t>
      </w:r>
      <w:r>
        <w:t xml:space="preserve"> </w:t>
      </w:r>
      <w:r>
        <w:t>содержать</w:t>
      </w:r>
      <w:r>
        <w:t>:</w:t>
      </w:r>
    </w:p>
    <w:bookmarkEnd w:id="38"/>
    <w:p w:rsidR="00000000" w:rsidRDefault="000A0CE4">
      <w:r>
        <w:t>1</w:t>
      </w:r>
      <w:r>
        <w:t xml:space="preserve">) </w:t>
      </w:r>
      <w:r>
        <w:t>информацию</w:t>
      </w:r>
      <w:r>
        <w:t xml:space="preserve">, </w:t>
      </w:r>
      <w:r>
        <w:t>изложенную</w:t>
      </w:r>
      <w:r>
        <w:t xml:space="preserve"> </w:t>
      </w:r>
      <w:r>
        <w:t>в</w:t>
      </w:r>
      <w:r>
        <w:t xml:space="preserve"> </w:t>
      </w:r>
      <w:r>
        <w:t>обращениях</w:t>
      </w:r>
      <w:r>
        <w:t xml:space="preserve"> </w:t>
      </w:r>
      <w:r>
        <w:t>или</w:t>
      </w:r>
      <w:r>
        <w:t xml:space="preserve"> </w:t>
      </w:r>
      <w:r>
        <w:t>уведомлениях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абзацах втором</w:t>
        </w:r>
      </w:hyperlink>
      <w:r>
        <w:t xml:space="preserve"> </w:t>
      </w:r>
      <w:r>
        <w:t>и</w:t>
      </w:r>
      <w:r>
        <w:t xml:space="preserve"> </w:t>
      </w:r>
      <w:hyperlink w:anchor="sub_101425" w:history="1">
        <w:r>
          <w:rPr>
            <w:rStyle w:val="a5"/>
            <w:color w:val="auto"/>
          </w:rPr>
          <w:t>пятом подпункта 2</w:t>
        </w:r>
      </w:hyperlink>
      <w:r>
        <w:t xml:space="preserve"> </w:t>
      </w:r>
      <w:r>
        <w:t>и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>;</w:t>
      </w:r>
    </w:p>
    <w:p w:rsidR="00000000" w:rsidRDefault="000A0CE4">
      <w:r>
        <w:t xml:space="preserve">2) </w:t>
      </w:r>
      <w:r>
        <w:t>информацию</w:t>
      </w:r>
      <w:r>
        <w:t xml:space="preserve">, </w:t>
      </w:r>
      <w:r>
        <w:t>полученну</w:t>
      </w:r>
      <w:r>
        <w:t>ю</w:t>
      </w:r>
      <w:r>
        <w:t xml:space="preserve"> </w:t>
      </w:r>
      <w:r>
        <w:t>от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и</w:t>
      </w:r>
      <w:r>
        <w:t xml:space="preserve"> </w:t>
      </w:r>
      <w:r>
        <w:t>заинтересованных</w:t>
      </w:r>
      <w:r>
        <w:t xml:space="preserve"> </w:t>
      </w:r>
      <w:r>
        <w:t>организаций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запросов</w:t>
      </w:r>
      <w:r>
        <w:t>;</w:t>
      </w:r>
    </w:p>
    <w:p w:rsidR="00000000" w:rsidRDefault="000A0CE4">
      <w:r>
        <w:t xml:space="preserve">3) </w:t>
      </w:r>
      <w:r>
        <w:t>мотивированный</w:t>
      </w:r>
      <w:r>
        <w:t xml:space="preserve"> </w:t>
      </w:r>
      <w:r>
        <w:t>вывод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предварительного</w:t>
      </w:r>
      <w:r>
        <w:t xml:space="preserve"> </w:t>
      </w:r>
      <w:r>
        <w:t>рассмотрения</w:t>
      </w:r>
      <w:r>
        <w:t xml:space="preserve"> </w:t>
      </w:r>
      <w:r>
        <w:t>обращений</w:t>
      </w:r>
      <w:r>
        <w:t xml:space="preserve"> </w:t>
      </w:r>
      <w:r>
        <w:t>и</w:t>
      </w:r>
      <w:r>
        <w:t xml:space="preserve"> </w:t>
      </w:r>
      <w:r>
        <w:t>уведомлений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абзацах в</w:t>
        </w:r>
        <w:r>
          <w:rPr>
            <w:rStyle w:val="a5"/>
            <w:color w:val="auto"/>
          </w:rPr>
          <w:t>тором</w:t>
        </w:r>
      </w:hyperlink>
      <w:r>
        <w:t xml:space="preserve"> </w:t>
      </w:r>
      <w:r>
        <w:t>и</w:t>
      </w:r>
      <w:r>
        <w:t xml:space="preserve"> </w:t>
      </w:r>
      <w:hyperlink w:anchor="sub_101425" w:history="1">
        <w:r>
          <w:rPr>
            <w:rStyle w:val="a5"/>
            <w:color w:val="auto"/>
          </w:rPr>
          <w:t>пятом подпункта 2</w:t>
        </w:r>
      </w:hyperlink>
      <w:r>
        <w:t xml:space="preserve"> </w:t>
      </w:r>
      <w:r>
        <w:t>и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рекомендации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решений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22" w:history="1">
        <w:r>
          <w:rPr>
            <w:rStyle w:val="a5"/>
            <w:color w:val="auto"/>
          </w:rPr>
          <w:t>пунктами 22</w:t>
        </w:r>
      </w:hyperlink>
      <w:r>
        <w:t xml:space="preserve">, </w:t>
      </w:r>
      <w:hyperlink w:anchor="sub_1233" w:history="1">
        <w:r>
          <w:rPr>
            <w:rStyle w:val="a5"/>
            <w:color w:val="auto"/>
          </w:rPr>
          <w:t>23.3</w:t>
        </w:r>
      </w:hyperlink>
      <w:r>
        <w:t xml:space="preserve">, </w:t>
      </w:r>
      <w:hyperlink w:anchor="sub_1241" w:history="1">
        <w:r>
          <w:rPr>
            <w:rStyle w:val="a5"/>
            <w:color w:val="auto"/>
          </w:rPr>
          <w:t>24.1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решения</w:t>
      </w:r>
      <w:r>
        <w:t>.</w:t>
      </w:r>
    </w:p>
    <w:p w:rsidR="00000000" w:rsidRDefault="000A0CE4">
      <w:bookmarkStart w:id="39" w:name="sub_1016"/>
      <w:r>
        <w:t xml:space="preserve">16. </w:t>
      </w:r>
      <w:r>
        <w:t>Председатель</w:t>
      </w:r>
      <w:r>
        <w:t xml:space="preserve"> </w:t>
      </w:r>
      <w:r>
        <w:t>комиссии</w:t>
      </w:r>
      <w:r>
        <w:t xml:space="preserve">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предусмотренном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информации</w:t>
      </w:r>
      <w:r>
        <w:t xml:space="preserve">, </w:t>
      </w:r>
      <w:r>
        <w:t>содержащей</w:t>
      </w:r>
      <w:r>
        <w:t xml:space="preserve"> </w:t>
      </w:r>
      <w:r>
        <w:t>основ</w:t>
      </w:r>
      <w:r>
        <w:t>ания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>:</w:t>
      </w:r>
    </w:p>
    <w:bookmarkEnd w:id="39"/>
    <w:p w:rsidR="00000000" w:rsidRDefault="000A0CE4">
      <w:r>
        <w:t xml:space="preserve">1) </w:t>
      </w:r>
      <w:r>
        <w:t>в</w:t>
      </w:r>
      <w:r>
        <w:t xml:space="preserve"> 10-</w:t>
      </w:r>
      <w:r>
        <w:t>дневный</w:t>
      </w:r>
      <w:r>
        <w:t xml:space="preserve"> </w:t>
      </w:r>
      <w:r>
        <w:t>срок</w:t>
      </w:r>
      <w:r>
        <w:t xml:space="preserve"> </w:t>
      </w:r>
      <w:r>
        <w:t>назначает</w:t>
      </w:r>
      <w:r>
        <w:t xml:space="preserve"> </w:t>
      </w:r>
      <w:r>
        <w:t>дату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дата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назначена</w:t>
      </w:r>
      <w:r>
        <w:t xml:space="preserve"> </w:t>
      </w:r>
      <w:r>
        <w:t>позднее</w:t>
      </w:r>
      <w:r>
        <w:t xml:space="preserve"> 20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указанной</w:t>
      </w:r>
      <w:r>
        <w:t xml:space="preserve"> </w:t>
      </w:r>
      <w:r>
        <w:t>информации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</w:t>
      </w:r>
      <w:r>
        <w:t>х</w:t>
      </w:r>
      <w:r>
        <w:t xml:space="preserve"> </w:t>
      </w:r>
      <w:hyperlink w:anchor="sub_1161" w:history="1">
        <w:r>
          <w:rPr>
            <w:rStyle w:val="a5"/>
            <w:color w:val="auto"/>
          </w:rPr>
          <w:t>пунктами 16.1</w:t>
        </w:r>
      </w:hyperlink>
      <w:r>
        <w:t xml:space="preserve"> </w:t>
      </w:r>
      <w:r>
        <w:t>и</w:t>
      </w:r>
      <w:r>
        <w:t xml:space="preserve"> </w:t>
      </w:r>
      <w:hyperlink w:anchor="sub_1162" w:history="1">
        <w:r>
          <w:rPr>
            <w:rStyle w:val="a5"/>
            <w:color w:val="auto"/>
          </w:rPr>
          <w:t>16.2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>.</w:t>
      </w:r>
    </w:p>
    <w:p w:rsidR="00000000" w:rsidRDefault="000A0CE4">
      <w:r>
        <w:t xml:space="preserve">2) </w:t>
      </w:r>
      <w:r>
        <w:t>организует</w:t>
      </w:r>
      <w:r>
        <w:t xml:space="preserve"> </w:t>
      </w:r>
      <w:r>
        <w:t>ознакомление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комиссией</w:t>
      </w:r>
      <w:r>
        <w:t xml:space="preserve"> </w:t>
      </w:r>
      <w:r>
        <w:t>рассматривается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</w:t>
      </w:r>
      <w:r>
        <w:t>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его</w:t>
      </w:r>
      <w:r>
        <w:t xml:space="preserve"> </w:t>
      </w:r>
      <w:r>
        <w:t>представителя</w:t>
      </w:r>
      <w:r>
        <w:t xml:space="preserve">, </w:t>
      </w:r>
      <w:r>
        <w:t>членов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лиц</w:t>
      </w:r>
      <w:r>
        <w:t xml:space="preserve">, </w:t>
      </w:r>
      <w:r>
        <w:t>участвующих</w:t>
      </w:r>
      <w:r>
        <w:t xml:space="preserve"> </w:t>
      </w:r>
      <w:r>
        <w:t>в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, </w:t>
      </w:r>
      <w:r>
        <w:t>с</w:t>
      </w:r>
      <w:r>
        <w:t xml:space="preserve"> </w:t>
      </w:r>
      <w:r>
        <w:t>информацией</w:t>
      </w:r>
      <w:r>
        <w:t xml:space="preserve">, </w:t>
      </w:r>
      <w:r>
        <w:t>поступившей</w:t>
      </w:r>
      <w:r>
        <w:t xml:space="preserve"> </w:t>
      </w:r>
      <w:r>
        <w:t>должностному</w:t>
      </w:r>
      <w:r>
        <w:t xml:space="preserve"> </w:t>
      </w:r>
      <w:r>
        <w:t>лицу</w:t>
      </w:r>
      <w:r>
        <w:t xml:space="preserve"> 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Торбеевского</w:t>
      </w:r>
      <w:r>
        <w:t xml:space="preserve"> </w:t>
      </w:r>
      <w:r>
        <w:t>муниципальног</w:t>
      </w:r>
      <w:r>
        <w:t>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, </w:t>
      </w:r>
      <w:r>
        <w:t>и</w:t>
      </w:r>
      <w:r>
        <w:t xml:space="preserve"> </w:t>
      </w:r>
      <w:r>
        <w:t>с</w:t>
      </w:r>
      <w:r>
        <w:t xml:space="preserve"> </w:t>
      </w:r>
      <w:r>
        <w:t>результатами</w:t>
      </w:r>
      <w:r>
        <w:t xml:space="preserve"> </w:t>
      </w:r>
      <w:r>
        <w:t>ее</w:t>
      </w:r>
      <w:r>
        <w:t xml:space="preserve"> </w:t>
      </w:r>
      <w:r>
        <w:t>проверки</w:t>
      </w:r>
      <w:r>
        <w:t>;</w:t>
      </w:r>
    </w:p>
    <w:p w:rsidR="00000000" w:rsidRDefault="000A0CE4">
      <w:r>
        <w:t xml:space="preserve">3) </w:t>
      </w:r>
      <w:r>
        <w:t>рассматривает</w:t>
      </w:r>
      <w:r>
        <w:t xml:space="preserve"> </w:t>
      </w:r>
      <w:r>
        <w:t>ходатайства</w:t>
      </w:r>
      <w:r>
        <w:t xml:space="preserve"> </w:t>
      </w:r>
      <w:r>
        <w:t>о</w:t>
      </w:r>
      <w:r>
        <w:t xml:space="preserve"> </w:t>
      </w:r>
      <w:r>
        <w:t>приглашении</w:t>
      </w:r>
      <w:r>
        <w:t xml:space="preserve"> </w:t>
      </w:r>
      <w:r>
        <w:t>на</w:t>
      </w:r>
      <w:r>
        <w:t xml:space="preserve"> </w:t>
      </w:r>
      <w:r>
        <w:t>заседание</w:t>
      </w:r>
      <w:r>
        <w:t xml:space="preserve"> </w:t>
      </w:r>
      <w:r>
        <w:t>комиссии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12" w:history="1">
        <w:r>
          <w:rPr>
            <w:rStyle w:val="a5"/>
            <w:color w:val="auto"/>
          </w:rPr>
          <w:t>подпункте 2 пункта 11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удовлетворении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удовлетворении</w:t>
      </w:r>
      <w:r>
        <w:t xml:space="preserve">) </w:t>
      </w:r>
      <w:r>
        <w:t>и</w:t>
      </w:r>
      <w:r>
        <w:t xml:space="preserve"> </w:t>
      </w:r>
      <w:r>
        <w:t>о</w:t>
      </w:r>
      <w:r>
        <w:t xml:space="preserve"> </w:t>
      </w:r>
      <w:r>
        <w:t>рассмотрении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рассмотрении</w:t>
      </w:r>
      <w:r>
        <w:t xml:space="preserve">)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дополнительных</w:t>
      </w:r>
      <w:r>
        <w:t xml:space="preserve"> </w:t>
      </w:r>
      <w:r>
        <w:t>материалов</w:t>
      </w:r>
      <w:r>
        <w:t>;</w:t>
      </w:r>
    </w:p>
    <w:p w:rsidR="00000000" w:rsidRDefault="000A0CE4">
      <w:bookmarkStart w:id="40" w:name="sub_1161"/>
      <w:r>
        <w:lastRenderedPageBreak/>
        <w:t xml:space="preserve">16.1. </w:t>
      </w:r>
      <w:r>
        <w:t>Заседание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рассмотрению</w:t>
      </w:r>
      <w:r>
        <w:t xml:space="preserve"> </w:t>
      </w:r>
      <w:r>
        <w:t>заявления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3" w:history="1">
        <w:r>
          <w:rPr>
            <w:rStyle w:val="a5"/>
            <w:color w:val="auto"/>
          </w:rPr>
          <w:t>абзаце третьем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проводится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одного</w:t>
      </w:r>
      <w:r>
        <w:t xml:space="preserve"> </w:t>
      </w:r>
      <w:r>
        <w:t>месяца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истечения</w:t>
      </w:r>
      <w:r>
        <w:t xml:space="preserve"> </w:t>
      </w:r>
      <w:r>
        <w:t>срока</w:t>
      </w:r>
      <w:r>
        <w:t xml:space="preserve">, </w:t>
      </w:r>
      <w:r>
        <w:t>установленного</w:t>
      </w:r>
      <w:r>
        <w:t xml:space="preserve"> </w:t>
      </w:r>
      <w:r>
        <w:t>для</w:t>
      </w:r>
      <w:r>
        <w:t xml:space="preserve"> </w:t>
      </w:r>
      <w:r>
        <w:t>представления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, </w:t>
      </w:r>
      <w:r>
        <w:t>об</w:t>
      </w:r>
      <w:r>
        <w:t xml:space="preserve"> </w:t>
      </w:r>
      <w:r>
        <w:t>имуществе</w:t>
      </w:r>
      <w:r>
        <w:t xml:space="preserve">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>;</w:t>
      </w:r>
    </w:p>
    <w:p w:rsidR="00000000" w:rsidRDefault="000A0CE4">
      <w:bookmarkStart w:id="41" w:name="sub_1162"/>
      <w:bookmarkEnd w:id="40"/>
      <w:r>
        <w:t xml:space="preserve">16.2. </w:t>
      </w:r>
      <w:r>
        <w:t>Уведомление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рассматривается</w:t>
      </w:r>
      <w:r>
        <w:t xml:space="preserve"> </w:t>
      </w:r>
      <w:r>
        <w:t>на</w:t>
      </w:r>
      <w:r>
        <w:t xml:space="preserve"> </w:t>
      </w:r>
      <w:r>
        <w:t>очередном</w:t>
      </w:r>
      <w:r>
        <w:t xml:space="preserve"> (</w:t>
      </w:r>
      <w:r>
        <w:t>плановом</w:t>
      </w:r>
      <w:r>
        <w:t xml:space="preserve">) </w:t>
      </w:r>
      <w:r>
        <w:t>заседании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42" w:name="sub_1017"/>
      <w:bookmarkEnd w:id="41"/>
      <w:r>
        <w:t xml:space="preserve">17. </w:t>
      </w:r>
      <w:r>
        <w:t>Заседание</w:t>
      </w:r>
      <w:r>
        <w:t xml:space="preserve"> </w:t>
      </w:r>
      <w:r>
        <w:t>комиссии</w:t>
      </w:r>
      <w:r>
        <w:t xml:space="preserve"> </w:t>
      </w:r>
      <w:r>
        <w:t>проводится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</w:t>
      </w:r>
      <w:r>
        <w:t>ии</w:t>
      </w:r>
      <w:r>
        <w:t xml:space="preserve"> </w:t>
      </w:r>
      <w:r>
        <w:t>которого</w:t>
      </w:r>
      <w:r>
        <w:t xml:space="preserve"> </w:t>
      </w:r>
      <w:r>
        <w:t>рассматривается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, </w:t>
      </w:r>
      <w:r>
        <w:t>или</w:t>
      </w:r>
      <w:r>
        <w:t xml:space="preserve"> </w:t>
      </w:r>
      <w:r>
        <w:t>гражданина</w:t>
      </w:r>
      <w:r>
        <w:t xml:space="preserve">, </w:t>
      </w:r>
      <w:r>
        <w:t>замещавшего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. 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лично</w:t>
      </w:r>
      <w:r>
        <w:t xml:space="preserve"> </w:t>
      </w:r>
      <w:r>
        <w:t>прису</w:t>
      </w:r>
      <w:r>
        <w:t>тствовать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 xml:space="preserve"> </w:t>
      </w:r>
      <w:r>
        <w:t>или</w:t>
      </w:r>
      <w:r>
        <w:t xml:space="preserve"> </w:t>
      </w:r>
      <w:r>
        <w:t>гражданин</w:t>
      </w:r>
      <w:r>
        <w:t xml:space="preserve"> </w:t>
      </w:r>
      <w:r>
        <w:t>указывает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, </w:t>
      </w:r>
      <w:r>
        <w:t>заявлении</w:t>
      </w:r>
      <w:r>
        <w:t xml:space="preserve"> </w:t>
      </w:r>
      <w:r>
        <w:t>или</w:t>
      </w:r>
      <w:r>
        <w:t xml:space="preserve"> </w:t>
      </w:r>
      <w:r>
        <w:t>уведомлении</w:t>
      </w:r>
      <w:r>
        <w:t xml:space="preserve">, </w:t>
      </w:r>
      <w:r>
        <w:t>представляемых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142" w:history="1">
        <w:r>
          <w:rPr>
            <w:rStyle w:val="a5"/>
            <w:color w:val="auto"/>
          </w:rPr>
          <w:t>подпунктом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>.</w:t>
      </w:r>
    </w:p>
    <w:p w:rsidR="00000000" w:rsidRDefault="000A0CE4">
      <w:bookmarkStart w:id="43" w:name="sub_1171"/>
      <w:bookmarkEnd w:id="42"/>
      <w:r>
        <w:t xml:space="preserve">17.1. </w:t>
      </w:r>
      <w:r>
        <w:t>Заседания</w:t>
      </w:r>
      <w:r>
        <w:t xml:space="preserve"> </w:t>
      </w:r>
      <w:r>
        <w:t>к</w:t>
      </w:r>
      <w:r>
        <w:t>омиссии</w:t>
      </w:r>
      <w:r>
        <w:t xml:space="preserve"> </w:t>
      </w:r>
      <w:r>
        <w:t>могут</w:t>
      </w:r>
      <w:r>
        <w:t xml:space="preserve"> </w:t>
      </w:r>
      <w:r>
        <w:t>проводиться</w:t>
      </w:r>
      <w:r>
        <w:t xml:space="preserve">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или</w:t>
      </w:r>
      <w:r>
        <w:t xml:space="preserve"> </w:t>
      </w:r>
      <w:r>
        <w:t>гражданина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>:</w:t>
      </w:r>
    </w:p>
    <w:bookmarkEnd w:id="43"/>
    <w:p w:rsidR="00000000" w:rsidRDefault="000A0CE4">
      <w:r>
        <w:t>а</w:t>
      </w:r>
      <w:r>
        <w:t xml:space="preserve">)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, </w:t>
      </w:r>
      <w:r>
        <w:t>заявлении</w:t>
      </w:r>
      <w:r>
        <w:t xml:space="preserve"> </w:t>
      </w:r>
      <w:r>
        <w:t>или</w:t>
      </w:r>
      <w:r>
        <w:t xml:space="preserve"> </w:t>
      </w:r>
      <w:r>
        <w:t>уведомлении</w:t>
      </w:r>
      <w:r>
        <w:t xml:space="preserve">, </w:t>
      </w:r>
      <w:r>
        <w:t>предусмотренных</w:t>
      </w:r>
      <w:r>
        <w:t xml:space="preserve"> </w:t>
      </w:r>
      <w:hyperlink w:anchor="sub_10142" w:history="1">
        <w:r>
          <w:rPr>
            <w:rStyle w:val="a5"/>
            <w:color w:val="auto"/>
          </w:rPr>
          <w:t>подпунктом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не</w:t>
      </w:r>
      <w:r>
        <w:t xml:space="preserve"> </w:t>
      </w:r>
      <w:r>
        <w:t>содержится</w:t>
      </w:r>
      <w:r>
        <w:t xml:space="preserve"> </w:t>
      </w:r>
      <w:r>
        <w:t>указания</w:t>
      </w:r>
      <w:r>
        <w:t xml:space="preserve"> 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или</w:t>
      </w:r>
      <w:r>
        <w:t xml:space="preserve"> </w:t>
      </w:r>
      <w:r>
        <w:t>гражданина</w:t>
      </w:r>
      <w:r>
        <w:t xml:space="preserve"> </w:t>
      </w:r>
      <w:r>
        <w:t>лично</w:t>
      </w:r>
      <w:r>
        <w:t xml:space="preserve"> </w:t>
      </w:r>
      <w:r>
        <w:t>присутствовать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>;</w:t>
      </w:r>
    </w:p>
    <w:p w:rsidR="00000000" w:rsidRDefault="000A0CE4">
      <w:r>
        <w:t>б</w:t>
      </w:r>
      <w:r>
        <w:t xml:space="preserve">) </w:t>
      </w:r>
      <w:r>
        <w:t>если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 xml:space="preserve"> </w:t>
      </w:r>
      <w:r>
        <w:t>или</w:t>
      </w:r>
      <w:r>
        <w:t xml:space="preserve"> </w:t>
      </w:r>
      <w:r>
        <w:t>гражданин</w:t>
      </w:r>
      <w:r>
        <w:t xml:space="preserve">, </w:t>
      </w:r>
      <w:r>
        <w:t>намеревающиеся</w:t>
      </w:r>
      <w:r>
        <w:t xml:space="preserve"> </w:t>
      </w:r>
      <w:r>
        <w:t>лично</w:t>
      </w:r>
      <w:r>
        <w:t xml:space="preserve"> </w:t>
      </w:r>
      <w:r>
        <w:t>присутствовать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извещенные</w:t>
      </w:r>
      <w:r>
        <w:t xml:space="preserve"> </w:t>
      </w:r>
      <w:r>
        <w:t>о</w:t>
      </w:r>
      <w:r>
        <w:t xml:space="preserve">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его</w:t>
      </w:r>
      <w:r>
        <w:t xml:space="preserve"> </w:t>
      </w:r>
      <w:r>
        <w:t>пр</w:t>
      </w:r>
      <w:r>
        <w:t>оведения</w:t>
      </w:r>
      <w:r>
        <w:t xml:space="preserve">, </w:t>
      </w:r>
      <w:r>
        <w:t>не</w:t>
      </w:r>
      <w:r>
        <w:t xml:space="preserve"> </w:t>
      </w:r>
      <w:r>
        <w:t>явились</w:t>
      </w:r>
      <w:r>
        <w:t xml:space="preserve"> </w:t>
      </w:r>
      <w:r>
        <w:t>на</w:t>
      </w:r>
      <w:r>
        <w:t xml:space="preserve"> </w:t>
      </w:r>
      <w:r>
        <w:t>заседание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44" w:name="sub_1018"/>
      <w:r>
        <w:t xml:space="preserve">18.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 </w:t>
      </w:r>
      <w:r>
        <w:t>заслушиваются</w:t>
      </w:r>
      <w:r>
        <w:t xml:space="preserve"> </w:t>
      </w:r>
      <w:r>
        <w:t>пояснения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или</w:t>
      </w:r>
      <w:r>
        <w:t xml:space="preserve"> </w:t>
      </w:r>
      <w:r>
        <w:t>гражданина</w:t>
      </w:r>
      <w:r>
        <w:t xml:space="preserve">, </w:t>
      </w:r>
      <w:r>
        <w:t>замещавшего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(</w:t>
      </w:r>
      <w:r>
        <w:t>с</w:t>
      </w:r>
      <w:r>
        <w:t xml:space="preserve"> </w:t>
      </w:r>
      <w:r>
        <w:t>их</w:t>
      </w:r>
      <w:r>
        <w:t xml:space="preserve"> </w:t>
      </w:r>
      <w:r>
        <w:t>согласия</w:t>
      </w:r>
      <w:r>
        <w:t xml:space="preserve">),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, </w:t>
      </w:r>
      <w:r>
        <w:t>рассматр</w:t>
      </w:r>
      <w:r>
        <w:t>иваются</w:t>
      </w:r>
      <w:r>
        <w:t xml:space="preserve">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вынесенных</w:t>
      </w:r>
      <w:r>
        <w:t xml:space="preserve"> </w:t>
      </w:r>
      <w:r>
        <w:t>на</w:t>
      </w:r>
      <w:r>
        <w:t xml:space="preserve"> </w:t>
      </w:r>
      <w:r>
        <w:t>данное</w:t>
      </w:r>
      <w:r>
        <w:t xml:space="preserve"> </w:t>
      </w:r>
      <w:r>
        <w:t>заседание</w:t>
      </w:r>
      <w:r>
        <w:t xml:space="preserve"> </w:t>
      </w:r>
      <w:r>
        <w:t>вопросов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дополнительные</w:t>
      </w:r>
      <w:r>
        <w:t xml:space="preserve"> </w:t>
      </w:r>
      <w:r>
        <w:t>материалы</w:t>
      </w:r>
      <w:r>
        <w:t>.</w:t>
      </w:r>
    </w:p>
    <w:p w:rsidR="00000000" w:rsidRDefault="000A0CE4">
      <w:bookmarkStart w:id="45" w:name="sub_1019"/>
      <w:bookmarkEnd w:id="44"/>
      <w:r>
        <w:t xml:space="preserve">19. </w:t>
      </w:r>
      <w:r>
        <w:t>Члены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, </w:t>
      </w:r>
      <w:r>
        <w:t>участвовавшие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заседании</w:t>
      </w:r>
      <w:r>
        <w:t xml:space="preserve">,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разглашать</w:t>
      </w:r>
      <w:r>
        <w:t xml:space="preserve"> </w:t>
      </w:r>
      <w:r>
        <w:t>сведения</w:t>
      </w:r>
      <w:r>
        <w:t xml:space="preserve">, </w:t>
      </w:r>
      <w:r>
        <w:t>ставшие</w:t>
      </w:r>
      <w:r>
        <w:t xml:space="preserve"> </w:t>
      </w:r>
      <w:r>
        <w:t>им</w:t>
      </w:r>
      <w:r>
        <w:t xml:space="preserve"> </w:t>
      </w:r>
      <w:r>
        <w:t>известными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работы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46" w:name="sub_1020"/>
      <w:bookmarkEnd w:id="45"/>
      <w:r>
        <w:t xml:space="preserve">20.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12" w:history="1">
        <w:r>
          <w:rPr>
            <w:rStyle w:val="a5"/>
            <w:color w:val="auto"/>
          </w:rPr>
          <w:t>абзаце втором подпункта 1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p w:rsidR="00000000" w:rsidRDefault="000A0CE4">
      <w:bookmarkStart w:id="47" w:name="sub_10201"/>
      <w:bookmarkEnd w:id="46"/>
      <w:r>
        <w:t xml:space="preserve">1) </w:t>
      </w:r>
      <w:r>
        <w:t>установить</w:t>
      </w:r>
      <w:r>
        <w:t xml:space="preserve">, </w:t>
      </w:r>
      <w:r>
        <w:t>что</w:t>
      </w:r>
      <w:r>
        <w:t xml:space="preserve"> </w:t>
      </w:r>
      <w:r>
        <w:t>сведения</w:t>
      </w:r>
      <w:r>
        <w:t xml:space="preserve">, </w:t>
      </w:r>
      <w:r>
        <w:t>представленные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Положением</w:t>
      </w:r>
      <w:r>
        <w:t xml:space="preserve"> </w:t>
      </w:r>
      <w:r>
        <w:t>о</w:t>
      </w:r>
      <w:r>
        <w:t xml:space="preserve"> </w:t>
      </w:r>
      <w:r>
        <w:t>проверке</w:t>
      </w:r>
      <w:r>
        <w:t xml:space="preserve"> </w:t>
      </w:r>
      <w:r>
        <w:t>достоверности</w:t>
      </w:r>
      <w:r>
        <w:t xml:space="preserve"> </w:t>
      </w:r>
      <w:r>
        <w:t>и</w:t>
      </w:r>
      <w:r>
        <w:t xml:space="preserve"> </w:t>
      </w:r>
      <w:r>
        <w:t>полноты</w:t>
      </w:r>
      <w:r>
        <w:t xml:space="preserve"> </w:t>
      </w:r>
      <w:r>
        <w:t>сведений</w:t>
      </w:r>
      <w:r>
        <w:t xml:space="preserve">, </w:t>
      </w:r>
      <w:r>
        <w:t>представляемых</w:t>
      </w:r>
      <w:r>
        <w:t xml:space="preserve"> </w:t>
      </w:r>
      <w:r>
        <w:t>гражданами</w:t>
      </w:r>
      <w:r>
        <w:t xml:space="preserve">, </w:t>
      </w:r>
      <w:r>
        <w:t>претендующими</w:t>
      </w:r>
      <w:r>
        <w:t xml:space="preserve"> </w:t>
      </w:r>
      <w:r>
        <w:t>на</w:t>
      </w:r>
      <w:r>
        <w:t xml:space="preserve"> </w:t>
      </w:r>
      <w:r>
        <w:t>замещение</w:t>
      </w:r>
      <w:r>
        <w:t xml:space="preserve"> </w:t>
      </w:r>
      <w:r>
        <w:t>должностей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, </w:t>
      </w:r>
      <w:r>
        <w:t>и</w:t>
      </w:r>
      <w:r>
        <w:t xml:space="preserve"> </w:t>
      </w:r>
      <w:r>
        <w:t>муниципальными</w:t>
      </w:r>
      <w:r>
        <w:t xml:space="preserve"> </w:t>
      </w:r>
      <w:r>
        <w:t>служащими</w:t>
      </w:r>
      <w:r>
        <w:t xml:space="preserve">, </w:t>
      </w:r>
      <w:r>
        <w:t>и</w:t>
      </w:r>
      <w:r>
        <w:t xml:space="preserve"> </w:t>
      </w:r>
      <w:r>
        <w:t>соблюдения</w:t>
      </w:r>
      <w:r>
        <w:t xml:space="preserve"> </w:t>
      </w:r>
      <w:r>
        <w:t>муниципальными</w:t>
      </w:r>
      <w:r>
        <w:t xml:space="preserve"> </w:t>
      </w:r>
      <w:r>
        <w:t>служащими</w:t>
      </w:r>
      <w:r>
        <w:t xml:space="preserve"> </w:t>
      </w:r>
      <w:r>
        <w:t>требов</w:t>
      </w:r>
      <w:r>
        <w:t>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, </w:t>
      </w:r>
      <w:r>
        <w:t>утвержденным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являются</w:t>
      </w:r>
      <w:r>
        <w:t xml:space="preserve"> </w:t>
      </w:r>
      <w:r>
        <w:t>достоверными</w:t>
      </w:r>
      <w:r>
        <w:t xml:space="preserve"> </w:t>
      </w:r>
      <w:r>
        <w:t>и</w:t>
      </w:r>
      <w:r>
        <w:t xml:space="preserve"> </w:t>
      </w:r>
      <w:r>
        <w:t>полными</w:t>
      </w:r>
      <w:r>
        <w:t>;</w:t>
      </w:r>
    </w:p>
    <w:bookmarkEnd w:id="47"/>
    <w:p w:rsidR="00000000" w:rsidRDefault="000A0CE4">
      <w:r>
        <w:t xml:space="preserve">2) </w:t>
      </w:r>
      <w:r>
        <w:t>установить</w:t>
      </w:r>
      <w:r>
        <w:t xml:space="preserve">, </w:t>
      </w:r>
      <w:r>
        <w:t>что</w:t>
      </w:r>
      <w:r>
        <w:t xml:space="preserve"> </w:t>
      </w:r>
      <w:r>
        <w:t>сведения</w:t>
      </w:r>
      <w:r>
        <w:t xml:space="preserve">, </w:t>
      </w:r>
      <w:r>
        <w:t>представленные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Положением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hyperlink w:anchor="sub_10201" w:history="1">
        <w:r>
          <w:rPr>
            <w:rStyle w:val="a5"/>
            <w:color w:val="auto"/>
          </w:rPr>
          <w:t>подпункте 1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, </w:t>
      </w:r>
      <w:r>
        <w:t>являются</w:t>
      </w:r>
      <w:r>
        <w:t xml:space="preserve"> </w:t>
      </w:r>
      <w:r>
        <w:t>недостоверными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неполными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ответственности</w:t>
      </w:r>
      <w:r>
        <w:t>.</w:t>
      </w:r>
    </w:p>
    <w:p w:rsidR="00000000" w:rsidRDefault="000A0CE4">
      <w:bookmarkStart w:id="48" w:name="sub_1021"/>
      <w:r>
        <w:t xml:space="preserve">21.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13" w:history="1">
        <w:r>
          <w:rPr>
            <w:rStyle w:val="a5"/>
            <w:color w:val="auto"/>
          </w:rPr>
          <w:t>абзаце третьем подпункта 1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48"/>
    <w:p w:rsidR="00000000" w:rsidRDefault="000A0CE4">
      <w:r>
        <w:t xml:space="preserve">1) </w:t>
      </w:r>
      <w:r>
        <w:t>установить</w:t>
      </w:r>
      <w:r>
        <w:t xml:space="preserve">, </w:t>
      </w:r>
      <w:r>
        <w:t>что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 xml:space="preserve"> </w:t>
      </w:r>
      <w:r>
        <w:t>соблюдал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служебном</w:t>
      </w:r>
      <w:r>
        <w:t>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требования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>;</w:t>
      </w:r>
    </w:p>
    <w:p w:rsidR="00000000" w:rsidRDefault="000A0CE4">
      <w:r>
        <w:t xml:space="preserve">2) </w:t>
      </w:r>
      <w:r>
        <w:t>установить</w:t>
      </w:r>
      <w:r>
        <w:t xml:space="preserve">, </w:t>
      </w:r>
      <w:r>
        <w:t>что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 xml:space="preserve"> </w:t>
      </w:r>
      <w:r>
        <w:t>не</w:t>
      </w:r>
      <w:r>
        <w:t xml:space="preserve"> </w:t>
      </w:r>
      <w:r>
        <w:t>соблюдал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требования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предс</w:t>
      </w:r>
      <w:r>
        <w:t>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указать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на</w:t>
      </w:r>
      <w:r>
        <w:t xml:space="preserve"> </w:t>
      </w:r>
      <w:r>
        <w:t>недопустимость</w:t>
      </w:r>
      <w:r>
        <w:t xml:space="preserve"> </w:t>
      </w:r>
      <w:r>
        <w:t>нарушения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либо</w:t>
      </w:r>
      <w:r>
        <w:t xml:space="preserve">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ответственн</w:t>
      </w:r>
      <w:r>
        <w:t>ости</w:t>
      </w:r>
      <w:r>
        <w:t>.</w:t>
      </w:r>
    </w:p>
    <w:p w:rsidR="00000000" w:rsidRDefault="000A0CE4">
      <w:bookmarkStart w:id="49" w:name="sub_1022"/>
      <w:r>
        <w:t xml:space="preserve">22.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49"/>
    <w:p w:rsidR="00000000" w:rsidRDefault="000A0CE4">
      <w:r>
        <w:t xml:space="preserve">1) </w:t>
      </w:r>
      <w:r>
        <w:t>дать</w:t>
      </w:r>
      <w:r>
        <w:t xml:space="preserve"> </w:t>
      </w:r>
      <w:r>
        <w:t>гражданину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замещение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lastRenderedPageBreak/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либо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гражданско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если</w:t>
      </w:r>
      <w:r>
        <w:t xml:space="preserve"> </w:t>
      </w:r>
      <w:r>
        <w:t>отдельные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муниципальному</w:t>
      </w:r>
      <w:r>
        <w:t xml:space="preserve"> </w:t>
      </w:r>
      <w:r>
        <w:t>управлению</w:t>
      </w:r>
      <w:r>
        <w:t xml:space="preserve"> </w:t>
      </w:r>
      <w:r>
        <w:t>этой</w:t>
      </w:r>
      <w:r>
        <w:t xml:space="preserve"> </w:t>
      </w:r>
      <w:r>
        <w:t>организацией</w:t>
      </w:r>
      <w:r>
        <w:t xml:space="preserve"> </w:t>
      </w:r>
      <w:r>
        <w:t>входили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должностные</w:t>
      </w:r>
      <w:r>
        <w:t xml:space="preserve"> (</w:t>
      </w:r>
      <w:r>
        <w:t>служебные</w:t>
      </w:r>
      <w:r>
        <w:t xml:space="preserve">) </w:t>
      </w:r>
      <w:r>
        <w:t>обязанности</w:t>
      </w:r>
      <w:r>
        <w:t>;</w:t>
      </w:r>
    </w:p>
    <w:p w:rsidR="00000000" w:rsidRDefault="000A0CE4">
      <w:r>
        <w:t xml:space="preserve">2) </w:t>
      </w:r>
      <w:r>
        <w:t>отказать</w:t>
      </w:r>
      <w:r>
        <w:t xml:space="preserve"> </w:t>
      </w:r>
      <w:r>
        <w:t>гражданину</w:t>
      </w:r>
      <w:r>
        <w:t xml:space="preserve"> </w:t>
      </w:r>
      <w:r>
        <w:t>в</w:t>
      </w:r>
      <w:r>
        <w:t xml:space="preserve"> </w:t>
      </w:r>
      <w:r>
        <w:t>замещении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выполнении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гражданско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если</w:t>
      </w:r>
      <w:r>
        <w:t xml:space="preserve"> </w:t>
      </w:r>
      <w:r>
        <w:t>отдельные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м</w:t>
      </w:r>
      <w:r>
        <w:t>униципальному</w:t>
      </w:r>
      <w:r>
        <w:t xml:space="preserve"> </w:t>
      </w:r>
      <w:r>
        <w:t>управлению</w:t>
      </w:r>
      <w:r>
        <w:t xml:space="preserve"> </w:t>
      </w:r>
      <w:r>
        <w:t>этой</w:t>
      </w:r>
      <w:r>
        <w:t xml:space="preserve"> </w:t>
      </w:r>
      <w:r>
        <w:t>организацией</w:t>
      </w:r>
      <w:r>
        <w:t xml:space="preserve"> </w:t>
      </w:r>
      <w:r>
        <w:t>входили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должностные</w:t>
      </w:r>
      <w:r>
        <w:t xml:space="preserve"> (</w:t>
      </w:r>
      <w:r>
        <w:t>служебные</w:t>
      </w:r>
      <w:r>
        <w:t xml:space="preserve">) </w:t>
      </w:r>
      <w:r>
        <w:t>обязанности</w:t>
      </w:r>
      <w:r>
        <w:t xml:space="preserve">, </w:t>
      </w:r>
      <w:r>
        <w:t>и</w:t>
      </w:r>
      <w:r>
        <w:t xml:space="preserve"> </w:t>
      </w:r>
      <w:r>
        <w:t>мотивировать</w:t>
      </w:r>
      <w:r>
        <w:t xml:space="preserve"> </w:t>
      </w:r>
      <w:r>
        <w:t>свой</w:t>
      </w:r>
      <w:r>
        <w:t xml:space="preserve"> </w:t>
      </w:r>
      <w:r>
        <w:t>отказ</w:t>
      </w:r>
      <w:r>
        <w:t>.</w:t>
      </w:r>
    </w:p>
    <w:p w:rsidR="00000000" w:rsidRDefault="000A0CE4">
      <w:bookmarkStart w:id="50" w:name="sub_1023"/>
      <w:r>
        <w:t xml:space="preserve">23.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3" w:history="1">
        <w:r>
          <w:rPr>
            <w:rStyle w:val="a5"/>
            <w:color w:val="auto"/>
          </w:rPr>
          <w:t>абзаце третьем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</w:t>
      </w:r>
      <w:r>
        <w:t>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50"/>
    <w:p w:rsidR="00000000" w:rsidRDefault="000A0CE4">
      <w:r>
        <w:t xml:space="preserve">1)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причина</w:t>
      </w:r>
      <w:r>
        <w:t xml:space="preserve"> </w:t>
      </w:r>
      <w:r>
        <w:t>непредставления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, </w:t>
      </w:r>
      <w:r>
        <w:t>об</w:t>
      </w:r>
      <w:r>
        <w:t xml:space="preserve"> </w:t>
      </w:r>
      <w:r>
        <w:t>имуществе</w:t>
      </w:r>
      <w:r>
        <w:t xml:space="preserve">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 xml:space="preserve"> </w:t>
      </w:r>
      <w:r>
        <w:t>своих</w:t>
      </w:r>
      <w:r>
        <w:t xml:space="preserve"> </w:t>
      </w:r>
      <w:r>
        <w:t>супруги</w:t>
      </w:r>
      <w:r>
        <w:t xml:space="preserve"> (</w:t>
      </w:r>
      <w:r>
        <w:t>супруга</w:t>
      </w:r>
      <w:r>
        <w:t xml:space="preserve">) </w:t>
      </w:r>
      <w:r>
        <w:t>и</w:t>
      </w:r>
      <w:r>
        <w:t xml:space="preserve"> </w:t>
      </w:r>
      <w:r>
        <w:t>несовершеннолетних</w:t>
      </w:r>
      <w:r>
        <w:t xml:space="preserve"> </w:t>
      </w:r>
      <w:r>
        <w:t>детей</w:t>
      </w:r>
      <w:r>
        <w:t xml:space="preserve"> </w:t>
      </w:r>
      <w:r>
        <w:t>явл</w:t>
      </w:r>
      <w:r>
        <w:t>яется</w:t>
      </w:r>
      <w:r>
        <w:t xml:space="preserve"> </w:t>
      </w:r>
      <w:r>
        <w:t>объективной</w:t>
      </w:r>
      <w:r>
        <w:t xml:space="preserve"> </w:t>
      </w:r>
      <w:r>
        <w:t>и</w:t>
      </w:r>
      <w:r>
        <w:t xml:space="preserve"> </w:t>
      </w:r>
      <w:r>
        <w:t>уважительной</w:t>
      </w:r>
      <w:r>
        <w:t>;</w:t>
      </w:r>
    </w:p>
    <w:p w:rsidR="00000000" w:rsidRDefault="000A0CE4">
      <w:r>
        <w:t xml:space="preserve">2)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причина</w:t>
      </w:r>
      <w:r>
        <w:t xml:space="preserve"> </w:t>
      </w:r>
      <w:r>
        <w:t>непредставления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, </w:t>
      </w:r>
      <w:r>
        <w:t>об</w:t>
      </w:r>
      <w:r>
        <w:t xml:space="preserve"> </w:t>
      </w:r>
      <w:r>
        <w:t>имуществе</w:t>
      </w:r>
      <w:r>
        <w:t xml:space="preserve">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 xml:space="preserve"> </w:t>
      </w:r>
      <w:r>
        <w:t>своих</w:t>
      </w:r>
      <w:r>
        <w:t xml:space="preserve"> </w:t>
      </w:r>
      <w:r>
        <w:t>супруги</w:t>
      </w:r>
      <w:r>
        <w:t xml:space="preserve"> (</w:t>
      </w:r>
      <w:r>
        <w:t>супруга</w:t>
      </w:r>
      <w:r>
        <w:t xml:space="preserve">) </w:t>
      </w:r>
      <w:r>
        <w:t>и</w:t>
      </w:r>
      <w:r>
        <w:t xml:space="preserve"> </w:t>
      </w:r>
      <w:r>
        <w:t>несовершеннолетних</w:t>
      </w:r>
      <w:r>
        <w:t xml:space="preserve"> </w:t>
      </w:r>
      <w:r>
        <w:t>детей</w:t>
      </w:r>
      <w:r>
        <w:t xml:space="preserve"> </w:t>
      </w:r>
      <w:r>
        <w:t>не</w:t>
      </w:r>
      <w:r>
        <w:t xml:space="preserve"> </w:t>
      </w:r>
      <w:r>
        <w:t>является</w:t>
      </w:r>
      <w:r>
        <w:t xml:space="preserve"> </w:t>
      </w:r>
      <w:r>
        <w:t>уважительной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принять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указанных</w:t>
      </w:r>
      <w:r>
        <w:t xml:space="preserve"> </w:t>
      </w:r>
      <w:r>
        <w:t>сведений</w:t>
      </w:r>
      <w:r>
        <w:t>;</w:t>
      </w:r>
    </w:p>
    <w:p w:rsidR="00000000" w:rsidRDefault="000A0CE4">
      <w:r>
        <w:t xml:space="preserve">3)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причина</w:t>
      </w:r>
      <w:r>
        <w:t xml:space="preserve"> </w:t>
      </w:r>
      <w:r>
        <w:t>непредставления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, </w:t>
      </w:r>
      <w:r>
        <w:t>об</w:t>
      </w:r>
      <w:r>
        <w:t xml:space="preserve"> </w:t>
      </w:r>
      <w:r>
        <w:t>имуществе</w:t>
      </w:r>
      <w:r>
        <w:t xml:space="preserve">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 xml:space="preserve"> </w:t>
      </w:r>
      <w:r>
        <w:t>своих</w:t>
      </w:r>
      <w:r>
        <w:t xml:space="preserve"> </w:t>
      </w:r>
      <w:r>
        <w:t>супруги</w:t>
      </w:r>
      <w:r>
        <w:t xml:space="preserve"> (</w:t>
      </w:r>
      <w:r>
        <w:t>супруга</w:t>
      </w:r>
      <w:r>
        <w:t xml:space="preserve">) </w:t>
      </w:r>
      <w:r>
        <w:t>и</w:t>
      </w:r>
      <w:r>
        <w:t xml:space="preserve"> </w:t>
      </w:r>
      <w:r>
        <w:t>несовершеннолетних</w:t>
      </w:r>
      <w:r>
        <w:t xml:space="preserve"> </w:t>
      </w:r>
      <w:r>
        <w:t>детей</w:t>
      </w:r>
      <w:r>
        <w:t xml:space="preserve"> </w:t>
      </w:r>
      <w:r>
        <w:t>необъективна</w:t>
      </w:r>
      <w:r>
        <w:t xml:space="preserve"> </w:t>
      </w:r>
      <w:r>
        <w:t>и</w:t>
      </w:r>
      <w:r>
        <w:t xml:space="preserve"> </w:t>
      </w:r>
      <w:r>
        <w:t>является</w:t>
      </w:r>
      <w:r>
        <w:t xml:space="preserve"> </w:t>
      </w:r>
      <w:r>
        <w:t>способом</w:t>
      </w:r>
      <w:r>
        <w:t xml:space="preserve"> </w:t>
      </w:r>
      <w:r>
        <w:t>уклонения</w:t>
      </w:r>
      <w:r>
        <w:t xml:space="preserve"> </w:t>
      </w:r>
      <w:r>
        <w:t>от</w:t>
      </w:r>
      <w:r>
        <w:t xml:space="preserve"> </w:t>
      </w:r>
      <w:r>
        <w:t>представления</w:t>
      </w:r>
      <w:r>
        <w:t xml:space="preserve"> </w:t>
      </w:r>
      <w:r>
        <w:t>указанных</w:t>
      </w:r>
      <w:r>
        <w:t xml:space="preserve"> </w:t>
      </w:r>
      <w:r>
        <w:t>сведений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</w:t>
      </w:r>
      <w:r>
        <w:t>ности</w:t>
      </w:r>
      <w:r>
        <w:t>.</w:t>
      </w:r>
    </w:p>
    <w:p w:rsidR="00000000" w:rsidRDefault="000A0CE4">
      <w:bookmarkStart w:id="51" w:name="sub_1231"/>
      <w:r>
        <w:t xml:space="preserve">23.1.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4" w:history="1">
        <w:r>
          <w:rPr>
            <w:rStyle w:val="a5"/>
            <w:color w:val="auto"/>
          </w:rPr>
          <w:t>подпункте 4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51"/>
    <w:p w:rsidR="00000000" w:rsidRDefault="000A0CE4">
      <w:r>
        <w:t>а</w:t>
      </w:r>
      <w:r>
        <w:t xml:space="preserve">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сведения</w:t>
      </w:r>
      <w:r>
        <w:t xml:space="preserve">, </w:t>
      </w:r>
      <w:r>
        <w:t>представленные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26" w:history="1">
        <w:r>
          <w:rPr>
            <w:rStyle w:val="a5"/>
            <w:color w:val="auto"/>
          </w:rPr>
          <w:t>частью 1 статьи 3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контроле</w:t>
      </w:r>
      <w:r>
        <w:t xml:space="preserve"> </w:t>
      </w:r>
      <w:r>
        <w:t>за</w:t>
      </w:r>
      <w:r>
        <w:t xml:space="preserve"> </w:t>
      </w:r>
      <w:r>
        <w:t>соответствием</w:t>
      </w:r>
      <w:r>
        <w:t xml:space="preserve"> </w:t>
      </w:r>
      <w:r>
        <w:t>расходов</w:t>
      </w:r>
      <w:r>
        <w:t xml:space="preserve"> </w:t>
      </w:r>
      <w:r>
        <w:t>лиц</w:t>
      </w:r>
      <w:r>
        <w:t xml:space="preserve">, </w:t>
      </w:r>
      <w:r>
        <w:t>замещающих</w:t>
      </w:r>
      <w:r>
        <w:t xml:space="preserve"> </w:t>
      </w:r>
      <w:r>
        <w:t>государственные</w:t>
      </w:r>
      <w:r>
        <w:t xml:space="preserve"> </w:t>
      </w:r>
      <w:r>
        <w:t>должности</w:t>
      </w:r>
      <w:r>
        <w:t xml:space="preserve">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их</w:t>
      </w:r>
      <w:r>
        <w:t xml:space="preserve"> </w:t>
      </w:r>
      <w:r>
        <w:t>доходам»</w:t>
      </w:r>
      <w:r>
        <w:t xml:space="preserve">, </w:t>
      </w:r>
      <w:r>
        <w:t>являются</w:t>
      </w:r>
      <w:r>
        <w:t xml:space="preserve"> </w:t>
      </w:r>
      <w:r>
        <w:t>достоверными</w:t>
      </w:r>
      <w:r>
        <w:t xml:space="preserve"> </w:t>
      </w:r>
      <w:r>
        <w:t>и</w:t>
      </w:r>
      <w:r>
        <w:t xml:space="preserve"> </w:t>
      </w:r>
      <w:r>
        <w:t>полными</w:t>
      </w:r>
      <w:r>
        <w:t>;</w:t>
      </w:r>
    </w:p>
    <w:p w:rsidR="00000000" w:rsidRDefault="000A0CE4">
      <w:r>
        <w:t>б</w:t>
      </w:r>
      <w:r>
        <w:t xml:space="preserve">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сведения</w:t>
      </w:r>
      <w:r>
        <w:t xml:space="preserve">, </w:t>
      </w:r>
      <w:r>
        <w:t>представленные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27" w:history="1">
        <w:r>
          <w:rPr>
            <w:rStyle w:val="a5"/>
            <w:color w:val="auto"/>
          </w:rPr>
          <w:t>частью 1 статьи 3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контроле</w:t>
      </w:r>
      <w:r>
        <w:t xml:space="preserve"> </w:t>
      </w:r>
      <w:r>
        <w:t>за</w:t>
      </w:r>
      <w:r>
        <w:t xml:space="preserve"> </w:t>
      </w:r>
      <w:r>
        <w:t>соответствием</w:t>
      </w:r>
      <w:r>
        <w:t xml:space="preserve"> </w:t>
      </w:r>
      <w:r>
        <w:t>расходов</w:t>
      </w:r>
      <w:r>
        <w:t xml:space="preserve"> </w:t>
      </w:r>
      <w:r>
        <w:t>лиц</w:t>
      </w:r>
      <w:r>
        <w:t xml:space="preserve">, </w:t>
      </w:r>
      <w:r>
        <w:t>замещающих</w:t>
      </w:r>
      <w:r>
        <w:t xml:space="preserve"> </w:t>
      </w:r>
      <w:r>
        <w:t>г</w:t>
      </w:r>
      <w:r>
        <w:t>осударственные</w:t>
      </w:r>
      <w:r>
        <w:t xml:space="preserve"> </w:t>
      </w:r>
      <w:r>
        <w:t>должности</w:t>
      </w:r>
      <w:r>
        <w:t xml:space="preserve">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их</w:t>
      </w:r>
      <w:r>
        <w:t xml:space="preserve"> </w:t>
      </w:r>
      <w:r>
        <w:t>доходам«</w:t>
      </w:r>
      <w:r>
        <w:t xml:space="preserve">, </w:t>
      </w:r>
      <w:r>
        <w:t>являются</w:t>
      </w:r>
      <w:r>
        <w:t xml:space="preserve"> </w:t>
      </w:r>
      <w:r>
        <w:t>недостоверными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неполными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руководителю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ответственности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направи</w:t>
      </w:r>
      <w:r>
        <w:t>ть</w:t>
      </w:r>
      <w:r>
        <w:t xml:space="preserve"> </w:t>
      </w:r>
      <w:r>
        <w:t>материалы</w:t>
      </w:r>
      <w:r>
        <w:t xml:space="preserve">, </w:t>
      </w:r>
      <w:r>
        <w:t>полученные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осуществления</w:t>
      </w:r>
      <w:r>
        <w:t xml:space="preserve"> </w:t>
      </w:r>
      <w:r>
        <w:t>контроля</w:t>
      </w:r>
      <w:r>
        <w:t xml:space="preserve"> </w:t>
      </w:r>
      <w:r>
        <w:t>за</w:t>
      </w:r>
      <w:r>
        <w:t xml:space="preserve"> </w:t>
      </w:r>
      <w:r>
        <w:t>расходами</w:t>
      </w:r>
      <w:r>
        <w:t xml:space="preserve">, </w:t>
      </w:r>
      <w:r>
        <w:t>в</w:t>
      </w:r>
      <w:r>
        <w:t xml:space="preserve"> </w:t>
      </w:r>
      <w:r>
        <w:t>органы</w:t>
      </w:r>
      <w:r>
        <w:t xml:space="preserve"> </w:t>
      </w:r>
      <w:r>
        <w:t>прокуратуры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иные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их</w:t>
      </w:r>
      <w:r>
        <w:t xml:space="preserve"> </w:t>
      </w:r>
      <w:r>
        <w:t>компетенцией</w:t>
      </w:r>
      <w:r>
        <w:t>.</w:t>
      </w:r>
    </w:p>
    <w:p w:rsidR="00000000" w:rsidRDefault="000A0CE4">
      <w:bookmarkStart w:id="52" w:name="sub_1232"/>
      <w:r>
        <w:t xml:space="preserve">23.2.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424" w:history="1">
        <w:r>
          <w:rPr>
            <w:rStyle w:val="a5"/>
            <w:color w:val="auto"/>
          </w:rPr>
          <w:t>абзаце ч</w:t>
        </w:r>
        <w:r>
          <w:rPr>
            <w:rStyle w:val="a5"/>
            <w:color w:val="auto"/>
          </w:rPr>
          <w:t>етвертом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52"/>
    <w:p w:rsidR="00000000" w:rsidRDefault="000A0CE4">
      <w:r>
        <w:t xml:space="preserve">1)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обстоятельства</w:t>
      </w:r>
      <w:r>
        <w:t xml:space="preserve">, </w:t>
      </w:r>
      <w:r>
        <w:t>препятствующие</w:t>
      </w:r>
      <w:r>
        <w:t xml:space="preserve"> </w:t>
      </w:r>
      <w:r>
        <w:t>выполнению</w:t>
      </w:r>
      <w:r>
        <w:t xml:space="preserve"> </w:t>
      </w:r>
      <w:r>
        <w:t>требований</w:t>
      </w:r>
      <w:r>
        <w:t xml:space="preserve"> </w:t>
      </w:r>
      <w:hyperlink r:id="rId28" w:history="1">
        <w:r>
          <w:rPr>
            <w:rStyle w:val="a5"/>
            <w:color w:val="auto"/>
          </w:rPr>
          <w:t>Федеральн</w:t>
        </w:r>
        <w:r>
          <w:rPr>
            <w:rStyle w:val="a5"/>
            <w:color w:val="auto"/>
          </w:rPr>
          <w:t>ого закона</w:t>
        </w:r>
      </w:hyperlink>
      <w:r>
        <w:t xml:space="preserve"> </w:t>
      </w:r>
      <w:r>
        <w:t>«О</w:t>
      </w:r>
      <w:r>
        <w:t xml:space="preserve"> </w:t>
      </w:r>
      <w:r>
        <w:t>запрете</w:t>
      </w:r>
      <w:r>
        <w:t xml:space="preserve"> </w:t>
      </w:r>
      <w:r>
        <w:t>отдельным</w:t>
      </w:r>
      <w:r>
        <w:t xml:space="preserve"> </w:t>
      </w:r>
      <w:r>
        <w:t>категориям</w:t>
      </w:r>
      <w:r>
        <w:t xml:space="preserve"> </w:t>
      </w:r>
      <w:r>
        <w:t>лиц</w:t>
      </w:r>
      <w:r>
        <w:t xml:space="preserve"> </w:t>
      </w:r>
      <w:r>
        <w:t>открывать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счета</w:t>
      </w:r>
      <w:r>
        <w:t xml:space="preserve"> (</w:t>
      </w:r>
      <w:r>
        <w:t>вклады</w:t>
      </w:r>
      <w:r>
        <w:t xml:space="preserve">), </w:t>
      </w:r>
      <w:r>
        <w:t>хранить</w:t>
      </w:r>
      <w:r>
        <w:t xml:space="preserve"> </w:t>
      </w:r>
      <w:r>
        <w:t>наличные</w:t>
      </w:r>
      <w:r>
        <w:t xml:space="preserve"> </w:t>
      </w:r>
      <w:r>
        <w:t>денежные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иностранных</w:t>
      </w:r>
      <w:r>
        <w:t xml:space="preserve"> </w:t>
      </w:r>
      <w:r>
        <w:t>банках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владеть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пользоваться</w:t>
      </w:r>
      <w:r>
        <w:t xml:space="preserve"> </w:t>
      </w:r>
      <w:r>
        <w:t>иностранными</w:t>
      </w:r>
      <w:r>
        <w:t xml:space="preserve"> </w:t>
      </w:r>
      <w:r>
        <w:t>фи</w:t>
      </w:r>
      <w:r>
        <w:t>нансовыми</w:t>
      </w:r>
      <w:r>
        <w:t xml:space="preserve"> </w:t>
      </w:r>
      <w:r>
        <w:t>инструментами«</w:t>
      </w:r>
      <w:r>
        <w:t xml:space="preserve">, </w:t>
      </w:r>
      <w:r>
        <w:t>являются</w:t>
      </w:r>
      <w:r>
        <w:t xml:space="preserve"> </w:t>
      </w:r>
      <w:r>
        <w:t>объективными</w:t>
      </w:r>
      <w:r>
        <w:t xml:space="preserve"> </w:t>
      </w:r>
      <w:r>
        <w:t>и</w:t>
      </w:r>
      <w:r>
        <w:t xml:space="preserve"> </w:t>
      </w:r>
      <w:r>
        <w:t>уважительными</w:t>
      </w:r>
      <w:r>
        <w:t>;</w:t>
      </w:r>
    </w:p>
    <w:p w:rsidR="00000000" w:rsidRDefault="000A0CE4">
      <w:r>
        <w:t xml:space="preserve">2)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обстоятельства</w:t>
      </w:r>
      <w:r>
        <w:t xml:space="preserve">, </w:t>
      </w:r>
      <w:r>
        <w:t>препятствующие</w:t>
      </w:r>
      <w:r>
        <w:t xml:space="preserve"> </w:t>
      </w:r>
      <w:r>
        <w:t>выполнению</w:t>
      </w:r>
      <w:r>
        <w:t xml:space="preserve"> </w:t>
      </w:r>
      <w:r>
        <w:t>требований</w:t>
      </w:r>
      <w:r>
        <w:t xml:space="preserve"> </w:t>
      </w:r>
      <w:hyperlink r:id="rId29" w:history="1">
        <w:r>
          <w:rPr>
            <w:rStyle w:val="a5"/>
            <w:color w:val="auto"/>
          </w:rPr>
          <w:t>Федерального закона</w:t>
        </w:r>
      </w:hyperlink>
      <w:r>
        <w:t xml:space="preserve"> </w:t>
      </w:r>
      <w:r>
        <w:t>«О</w:t>
      </w:r>
      <w:r>
        <w:t xml:space="preserve"> </w:t>
      </w:r>
      <w:r>
        <w:t>запрете</w:t>
      </w:r>
      <w:r>
        <w:t xml:space="preserve"> </w:t>
      </w:r>
      <w:r>
        <w:t>отдельным</w:t>
      </w:r>
      <w:r>
        <w:t xml:space="preserve"> </w:t>
      </w:r>
      <w:r>
        <w:t>категориям</w:t>
      </w:r>
      <w:r>
        <w:t xml:space="preserve"> </w:t>
      </w:r>
      <w:r>
        <w:t>лиц</w:t>
      </w:r>
      <w:r>
        <w:t xml:space="preserve"> </w:t>
      </w:r>
      <w:r>
        <w:t>открывать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счета</w:t>
      </w:r>
      <w:r>
        <w:t xml:space="preserve"> (</w:t>
      </w:r>
      <w:r>
        <w:t>вклады</w:t>
      </w:r>
      <w:r>
        <w:t xml:space="preserve">), </w:t>
      </w:r>
      <w:r>
        <w:t>хранить</w:t>
      </w:r>
      <w:r>
        <w:t xml:space="preserve"> </w:t>
      </w:r>
      <w:r>
        <w:t>наличные</w:t>
      </w:r>
      <w:r>
        <w:t xml:space="preserve"> </w:t>
      </w:r>
      <w:r>
        <w:t>денежные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иностранных</w:t>
      </w:r>
      <w:r>
        <w:t xml:space="preserve"> </w:t>
      </w:r>
      <w:r>
        <w:t>банках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владеть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пользоваться</w:t>
      </w:r>
      <w:r>
        <w:t xml:space="preserve"> </w:t>
      </w:r>
      <w:r>
        <w:t>иностранными</w:t>
      </w:r>
      <w:r>
        <w:t xml:space="preserve"> </w:t>
      </w:r>
      <w:r>
        <w:t>финансовыми</w:t>
      </w:r>
      <w:r>
        <w:t xml:space="preserve"> </w:t>
      </w:r>
      <w:r>
        <w:t>инструментами«</w:t>
      </w:r>
      <w:r>
        <w:t xml:space="preserve">, </w:t>
      </w:r>
      <w:r>
        <w:t>не</w:t>
      </w:r>
      <w:r>
        <w:t xml:space="preserve"> </w:t>
      </w:r>
      <w:r>
        <w:t>являются</w:t>
      </w:r>
      <w:r>
        <w:t xml:space="preserve"> </w:t>
      </w:r>
      <w:r>
        <w:t>объекти</w:t>
      </w:r>
      <w:r>
        <w:t>вными</w:t>
      </w:r>
      <w:r>
        <w:t xml:space="preserve"> </w:t>
      </w:r>
      <w:r>
        <w:t>и</w:t>
      </w:r>
      <w:r>
        <w:t xml:space="preserve"> </w:t>
      </w:r>
      <w:r>
        <w:t>уважительными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ответственности</w:t>
      </w:r>
      <w:r>
        <w:t>.</w:t>
      </w:r>
    </w:p>
    <w:p w:rsidR="00000000" w:rsidRDefault="000A0CE4">
      <w:bookmarkStart w:id="53" w:name="sub_1233"/>
      <w:r>
        <w:t xml:space="preserve">23.3.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5" w:history="1">
        <w:r>
          <w:rPr>
            <w:rStyle w:val="a5"/>
            <w:color w:val="auto"/>
          </w:rPr>
          <w:t>абза</w:t>
        </w:r>
        <w:r>
          <w:rPr>
            <w:rStyle w:val="a5"/>
            <w:color w:val="auto"/>
          </w:rPr>
          <w:t>це пятом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53"/>
    <w:p w:rsidR="00000000" w:rsidRDefault="000A0CE4">
      <w:r>
        <w:lastRenderedPageBreak/>
        <w:t xml:space="preserve">1)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исполнении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должностных</w:t>
      </w:r>
      <w:r>
        <w:t xml:space="preserve"> </w:t>
      </w:r>
      <w:r>
        <w:t>обязанностей</w:t>
      </w:r>
      <w:r>
        <w:t xml:space="preserve"> </w:t>
      </w:r>
      <w:r>
        <w:t>конфликт</w:t>
      </w:r>
      <w:r>
        <w:t xml:space="preserve"> </w:t>
      </w:r>
      <w:r>
        <w:t>интересов</w:t>
      </w:r>
      <w:r>
        <w:t xml:space="preserve"> </w:t>
      </w:r>
      <w:r>
        <w:t>отсутствует</w:t>
      </w:r>
      <w:r>
        <w:t>;</w:t>
      </w:r>
    </w:p>
    <w:p w:rsidR="00000000" w:rsidRDefault="000A0CE4">
      <w:r>
        <w:t xml:space="preserve">2)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исполнении</w:t>
      </w:r>
      <w:r>
        <w:t xml:space="preserve"> </w:t>
      </w:r>
      <w:r>
        <w:t>му</w:t>
      </w:r>
      <w:r>
        <w:t>ниципальным</w:t>
      </w:r>
      <w:r>
        <w:t xml:space="preserve"> </w:t>
      </w:r>
      <w:r>
        <w:t>служащим</w:t>
      </w:r>
      <w:r>
        <w:t xml:space="preserve"> </w:t>
      </w:r>
      <w:r>
        <w:t>должностных</w:t>
      </w:r>
      <w:r>
        <w:t xml:space="preserve"> </w:t>
      </w:r>
      <w:r>
        <w:t>обязанностей</w:t>
      </w:r>
      <w:r>
        <w:t xml:space="preserve"> </w:t>
      </w:r>
      <w:r>
        <w:t>личная</w:t>
      </w:r>
      <w:r>
        <w:t xml:space="preserve"> </w:t>
      </w:r>
      <w:r>
        <w:t>заинтересованность</w:t>
      </w:r>
      <w:r>
        <w:t xml:space="preserve"> </w:t>
      </w:r>
      <w:r>
        <w:t>приводит</w:t>
      </w:r>
      <w:r>
        <w:t xml:space="preserve"> </w:t>
      </w:r>
      <w:r>
        <w:t>или</w:t>
      </w:r>
      <w:r>
        <w:t xml:space="preserve">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конфликту</w:t>
      </w:r>
      <w:r>
        <w:t xml:space="preserve"> </w:t>
      </w:r>
      <w:r>
        <w:t>интересов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принять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урегулиро</w:t>
      </w:r>
      <w:r>
        <w:t>ванию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недопущению</w:t>
      </w:r>
      <w:r>
        <w:t xml:space="preserve"> </w:t>
      </w:r>
      <w:r>
        <w:t>его</w:t>
      </w:r>
      <w:r>
        <w:t xml:space="preserve"> </w:t>
      </w:r>
      <w:r>
        <w:t>возникновения</w:t>
      </w:r>
      <w:r>
        <w:t>;</w:t>
      </w:r>
    </w:p>
    <w:p w:rsidR="00000000" w:rsidRDefault="000A0CE4">
      <w:r>
        <w:t xml:space="preserve">3) </w:t>
      </w:r>
      <w:r>
        <w:t>признать</w:t>
      </w:r>
      <w:r>
        <w:t xml:space="preserve">, </w:t>
      </w:r>
      <w:r>
        <w:t>что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 xml:space="preserve"> </w:t>
      </w:r>
      <w:r>
        <w:t>не</w:t>
      </w:r>
      <w:r>
        <w:t xml:space="preserve"> </w:t>
      </w:r>
      <w:r>
        <w:t>соблюдал</w:t>
      </w:r>
      <w:r>
        <w:t xml:space="preserve"> </w:t>
      </w:r>
      <w:r>
        <w:t>требования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</w:t>
      </w:r>
      <w:r>
        <w:t>иципальному</w:t>
      </w:r>
      <w:r>
        <w:t xml:space="preserve"> </w:t>
      </w:r>
      <w:r>
        <w:t>служащему</w:t>
      </w:r>
      <w:r>
        <w:t xml:space="preserve"> </w:t>
      </w:r>
      <w:r>
        <w:t>конкретную</w:t>
      </w:r>
      <w:r>
        <w:t xml:space="preserve"> </w:t>
      </w:r>
      <w:r>
        <w:t>меру</w:t>
      </w:r>
      <w:r>
        <w:t xml:space="preserve"> </w:t>
      </w:r>
      <w:r>
        <w:t>ответственности</w:t>
      </w:r>
      <w:r>
        <w:t>.</w:t>
      </w:r>
    </w:p>
    <w:p w:rsidR="00000000" w:rsidRDefault="000A0CE4">
      <w:r>
        <w:t xml:space="preserve">23.4.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426" w:history="1">
        <w:r>
          <w:rPr>
            <w:rStyle w:val="a5"/>
            <w:color w:val="auto"/>
          </w:rPr>
          <w:t>абзаце шестом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p w:rsidR="00000000" w:rsidRDefault="000A0CE4">
      <w:r>
        <w:t xml:space="preserve">1) </w:t>
      </w:r>
      <w:r>
        <w:t>признать</w:t>
      </w:r>
      <w:r>
        <w:t xml:space="preserve"> </w:t>
      </w:r>
      <w:r>
        <w:t>установл</w:t>
      </w:r>
      <w:r>
        <w:t>енной</w:t>
      </w:r>
      <w:r>
        <w:t xml:space="preserve"> </w:t>
      </w:r>
      <w:r>
        <w:t>причинно</w:t>
      </w:r>
      <w:r>
        <w:t>-</w:t>
      </w:r>
      <w:r>
        <w:t>следственную</w:t>
      </w:r>
      <w:r>
        <w:t xml:space="preserve"> </w:t>
      </w:r>
      <w:r>
        <w:t>связь</w:t>
      </w:r>
      <w:r>
        <w:t xml:space="preserve"> </w:t>
      </w:r>
      <w:r>
        <w:t>между</w:t>
      </w:r>
      <w:r>
        <w:t xml:space="preserve"> </w:t>
      </w:r>
      <w:r>
        <w:t>возникновением</w:t>
      </w:r>
      <w:r>
        <w:t xml:space="preserve"> </w:t>
      </w:r>
      <w:r>
        <w:t>не</w:t>
      </w:r>
      <w:r>
        <w:t xml:space="preserve"> </w:t>
      </w:r>
      <w:r>
        <w:t>зависящих</w:t>
      </w:r>
      <w:r>
        <w:t xml:space="preserve"> </w:t>
      </w:r>
      <w:r>
        <w:t>от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обстоятельств</w:t>
      </w:r>
      <w:r>
        <w:t xml:space="preserve"> </w:t>
      </w:r>
      <w:r>
        <w:t>и</w:t>
      </w:r>
      <w:r>
        <w:t xml:space="preserve"> </w:t>
      </w:r>
      <w:r>
        <w:t>невозможностью</w:t>
      </w:r>
      <w:r>
        <w:t xml:space="preserve"> </w:t>
      </w:r>
      <w:r>
        <w:t>соблюдения</w:t>
      </w:r>
      <w:r>
        <w:t xml:space="preserve"> </w:t>
      </w:r>
      <w:r>
        <w:t>им</w:t>
      </w:r>
      <w:r>
        <w:t xml:space="preserve"> </w:t>
      </w:r>
      <w:r>
        <w:t>ограничений</w:t>
      </w:r>
      <w:r>
        <w:t xml:space="preserve">, </w:t>
      </w:r>
      <w:r>
        <w:t>запретов</w:t>
      </w:r>
      <w:r>
        <w:t xml:space="preserve"> </w:t>
      </w:r>
      <w:r>
        <w:t>и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исполнения</w:t>
      </w:r>
      <w:r>
        <w:t xml:space="preserve"> </w:t>
      </w:r>
      <w:r>
        <w:t>таких</w:t>
      </w:r>
      <w:r>
        <w:t xml:space="preserve"> </w:t>
      </w:r>
      <w:r>
        <w:t>обязанностей</w:t>
      </w:r>
      <w:r>
        <w:t xml:space="preserve">. </w:t>
      </w:r>
      <w:r>
        <w:t>Освободить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от</w:t>
      </w:r>
      <w:r>
        <w:t xml:space="preserve"> </w:t>
      </w:r>
      <w:r>
        <w:t>дисциплинарной</w:t>
      </w:r>
      <w:r>
        <w:t xml:space="preserve"> </w:t>
      </w:r>
      <w:r>
        <w:t>ответственности</w:t>
      </w:r>
      <w:r>
        <w:t xml:space="preserve"> </w:t>
      </w:r>
      <w:r>
        <w:t>за</w:t>
      </w:r>
      <w:r>
        <w:t xml:space="preserve"> </w:t>
      </w:r>
      <w:r>
        <w:t>несоблюдение</w:t>
      </w:r>
      <w:r>
        <w:t xml:space="preserve"> </w:t>
      </w:r>
      <w:r>
        <w:t>ограничений</w:t>
      </w:r>
      <w:r>
        <w:t xml:space="preserve">, </w:t>
      </w:r>
      <w:r>
        <w:t>запретов</w:t>
      </w:r>
      <w:r>
        <w:t xml:space="preserve">, </w:t>
      </w:r>
      <w:r>
        <w:t>требований</w:t>
      </w:r>
      <w:r>
        <w:t xml:space="preserve"> </w:t>
      </w:r>
      <w:r>
        <w:t>и</w:t>
      </w:r>
      <w:r>
        <w:t xml:space="preserve"> </w:t>
      </w:r>
      <w:r>
        <w:t>обязанностей</w:t>
      </w:r>
      <w:r>
        <w:t xml:space="preserve">, </w:t>
      </w:r>
      <w:r>
        <w:t>установленных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>;</w:t>
      </w:r>
    </w:p>
    <w:p w:rsidR="00000000" w:rsidRDefault="000A0CE4">
      <w:r>
        <w:t xml:space="preserve">2) </w:t>
      </w:r>
      <w:r>
        <w:t>признать</w:t>
      </w:r>
      <w:r>
        <w:t xml:space="preserve"> </w:t>
      </w:r>
      <w:r>
        <w:t>отсутс</w:t>
      </w:r>
      <w:r>
        <w:t>твие</w:t>
      </w:r>
      <w:r>
        <w:t xml:space="preserve"> </w:t>
      </w:r>
      <w:r>
        <w:t>причинно</w:t>
      </w:r>
      <w:r>
        <w:t>-</w:t>
      </w:r>
      <w:r>
        <w:t>следственной</w:t>
      </w:r>
      <w: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возникновением</w:t>
      </w:r>
      <w:r>
        <w:t xml:space="preserve"> </w:t>
      </w:r>
      <w:r>
        <w:t>обстоятельств</w:t>
      </w:r>
      <w:r>
        <w:t xml:space="preserve"> </w:t>
      </w:r>
      <w:r>
        <w:t>и</w:t>
      </w:r>
      <w:r>
        <w:t xml:space="preserve"> </w:t>
      </w:r>
      <w:r>
        <w:t>невозможностью</w:t>
      </w:r>
      <w:r>
        <w:t xml:space="preserve"> </w:t>
      </w:r>
      <w:r>
        <w:t>соблюдения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ограничений</w:t>
      </w:r>
      <w:r>
        <w:t xml:space="preserve">, </w:t>
      </w:r>
      <w:r>
        <w:t>запретов</w:t>
      </w:r>
      <w:r>
        <w:t xml:space="preserve"> </w:t>
      </w:r>
      <w:r>
        <w:t>и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исполнения</w:t>
      </w:r>
      <w:r>
        <w:t xml:space="preserve"> </w:t>
      </w:r>
      <w:r>
        <w:t>таких</w:t>
      </w:r>
      <w:r>
        <w:t xml:space="preserve"> </w:t>
      </w:r>
      <w:r>
        <w:t>обяза</w:t>
      </w:r>
      <w:r>
        <w:t>нностей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применить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меру</w:t>
      </w:r>
      <w:r>
        <w:t xml:space="preserve"> </w:t>
      </w:r>
      <w:r>
        <w:t>дисциплинарной</w:t>
      </w:r>
      <w:r>
        <w:t xml:space="preserve"> </w:t>
      </w:r>
      <w:r>
        <w:t>ответственности</w:t>
      </w:r>
      <w:r>
        <w:t>.</w:t>
      </w:r>
    </w:p>
    <w:p w:rsidR="00000000" w:rsidRDefault="000A0CE4">
      <w:bookmarkStart w:id="54" w:name="sub_1024"/>
      <w:r>
        <w:t xml:space="preserve">24.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вопросов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41" w:history="1">
        <w:r>
          <w:rPr>
            <w:rStyle w:val="a5"/>
            <w:color w:val="auto"/>
          </w:rPr>
          <w:t>подпунктах 1</w:t>
        </w:r>
      </w:hyperlink>
      <w:r>
        <w:t xml:space="preserve">, </w:t>
      </w:r>
      <w:hyperlink w:anchor="sub_10142" w:history="1">
        <w:r>
          <w:rPr>
            <w:rStyle w:val="a5"/>
            <w:color w:val="auto"/>
          </w:rPr>
          <w:t>2,</w:t>
        </w:r>
      </w:hyperlink>
      <w:r>
        <w:t xml:space="preserve"> </w:t>
      </w:r>
      <w:hyperlink w:anchor="sub_10144" w:history="1">
        <w:r>
          <w:rPr>
            <w:rStyle w:val="a5"/>
            <w:color w:val="auto"/>
          </w:rPr>
          <w:t>4</w:t>
        </w:r>
      </w:hyperlink>
      <w:r>
        <w:t xml:space="preserve"> </w:t>
      </w:r>
      <w:r>
        <w:t>и</w:t>
      </w:r>
      <w:r>
        <w:t xml:space="preserve"> </w:t>
      </w:r>
      <w:hyperlink w:anchor="sub_10145" w:history="1">
        <w:r>
          <w:rPr>
            <w:rStyle w:val="a5"/>
            <w:color w:val="auto"/>
          </w:rPr>
          <w:t>5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к</w:t>
      </w:r>
      <w:r>
        <w:t xml:space="preserve"> </w:t>
      </w:r>
      <w:r>
        <w:t>тому</w:t>
      </w:r>
      <w:r>
        <w:t xml:space="preserve"> </w:t>
      </w:r>
      <w:r>
        <w:t>оснований</w:t>
      </w:r>
      <w:r>
        <w:t xml:space="preserve"> </w:t>
      </w:r>
      <w:r>
        <w:t>комиссия</w:t>
      </w:r>
      <w:r>
        <w:t xml:space="preserve"> </w:t>
      </w:r>
      <w:r>
        <w:t>может</w:t>
      </w:r>
      <w:r>
        <w:t xml:space="preserve"> </w:t>
      </w:r>
      <w:r>
        <w:t>принять</w:t>
      </w:r>
      <w:r>
        <w:t xml:space="preserve"> </w:t>
      </w:r>
      <w:r>
        <w:t>иное</w:t>
      </w:r>
      <w:r>
        <w:t xml:space="preserve"> </w:t>
      </w:r>
      <w:r>
        <w:t>решение</w:t>
      </w:r>
      <w:r>
        <w:t xml:space="preserve">, </w:t>
      </w:r>
      <w:r>
        <w:t>чем</w:t>
      </w:r>
      <w:r>
        <w:t xml:space="preserve"> </w:t>
      </w:r>
      <w:r>
        <w:t>это</w:t>
      </w:r>
      <w:r>
        <w:t xml:space="preserve"> </w:t>
      </w:r>
      <w:r>
        <w:t>предусмотрено</w:t>
      </w:r>
      <w:r>
        <w:t xml:space="preserve"> </w:t>
      </w:r>
      <w:hyperlink w:anchor="sub_1020" w:history="1">
        <w:r>
          <w:rPr>
            <w:rStyle w:val="a5"/>
            <w:color w:val="auto"/>
          </w:rPr>
          <w:t>пунктами 20 - 23</w:t>
        </w:r>
      </w:hyperlink>
      <w:r>
        <w:t xml:space="preserve"> </w:t>
      </w:r>
      <w:r>
        <w:t>и</w:t>
      </w:r>
      <w:r>
        <w:t xml:space="preserve"> </w:t>
      </w:r>
      <w:hyperlink w:anchor="sub_1231" w:history="1">
        <w:r>
          <w:rPr>
            <w:rStyle w:val="a5"/>
            <w:color w:val="auto"/>
          </w:rPr>
          <w:t>23.1 - 23.3</w:t>
        </w:r>
      </w:hyperlink>
      <w:r>
        <w:t xml:space="preserve"> </w:t>
      </w:r>
      <w:r>
        <w:t>и</w:t>
      </w:r>
      <w:r>
        <w:t xml:space="preserve"> </w:t>
      </w:r>
      <w:hyperlink w:anchor="sub_1241" w:history="1">
        <w:r>
          <w:rPr>
            <w:rStyle w:val="a5"/>
            <w:color w:val="auto"/>
          </w:rPr>
          <w:t>24.1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. </w:t>
      </w:r>
      <w:r>
        <w:t>Основания</w:t>
      </w:r>
      <w:r>
        <w:t xml:space="preserve"> </w:t>
      </w:r>
      <w:r>
        <w:t>и</w:t>
      </w:r>
      <w:r>
        <w:t xml:space="preserve"> </w:t>
      </w:r>
      <w:r>
        <w:t>мотивы</w:t>
      </w:r>
      <w:r>
        <w:t xml:space="preserve"> </w:t>
      </w:r>
      <w:r>
        <w:t>принятия</w:t>
      </w:r>
      <w:r>
        <w:t xml:space="preserve"> </w:t>
      </w:r>
      <w:r>
        <w:t>такого</w:t>
      </w:r>
      <w:r>
        <w:t xml:space="preserve"> </w:t>
      </w:r>
      <w:r>
        <w:t>решения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отражены</w:t>
      </w:r>
      <w:r>
        <w:t xml:space="preserve"> </w:t>
      </w:r>
      <w:r>
        <w:t>в</w:t>
      </w:r>
      <w:r>
        <w:t xml:space="preserve"> </w:t>
      </w:r>
      <w:r>
        <w:t>протоколе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55" w:name="sub_1241"/>
      <w:bookmarkEnd w:id="54"/>
      <w:r>
        <w:t xml:space="preserve">24.1.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5" w:history="1">
        <w:r>
          <w:rPr>
            <w:rStyle w:val="a5"/>
            <w:color w:val="auto"/>
          </w:rPr>
          <w:t>подпункте 5 пункт</w:t>
        </w:r>
        <w:r>
          <w:rPr>
            <w:rStyle w:val="a5"/>
            <w:color w:val="auto"/>
          </w:rPr>
          <w:t>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гражданина</w:t>
      </w:r>
      <w:r>
        <w:t xml:space="preserve">, </w:t>
      </w:r>
      <w:r>
        <w:t>замещавшего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решений</w:t>
      </w:r>
      <w:r>
        <w:t>:</w:t>
      </w:r>
    </w:p>
    <w:bookmarkEnd w:id="55"/>
    <w:p w:rsidR="00000000" w:rsidRDefault="000A0CE4">
      <w:r>
        <w:t>а</w:t>
      </w:r>
      <w:r>
        <w:t xml:space="preserve">) </w:t>
      </w:r>
      <w:r>
        <w:t>дать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замещение</w:t>
      </w:r>
      <w:r>
        <w:t xml:space="preserve"> </w:t>
      </w:r>
      <w:r>
        <w:t>им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</w:t>
      </w:r>
      <w:r>
        <w:t>еской</w:t>
      </w:r>
      <w:r>
        <w:t xml:space="preserve"> </w:t>
      </w:r>
      <w:r>
        <w:t>организации</w:t>
      </w:r>
      <w:r>
        <w:t xml:space="preserve"> </w:t>
      </w:r>
      <w:r>
        <w:t>либо</w:t>
      </w:r>
      <w:r>
        <w:t xml:space="preserve"> </w:t>
      </w:r>
      <w:r>
        <w:t>на</w:t>
      </w:r>
      <w:r>
        <w:t xml:space="preserve"> </w:t>
      </w:r>
      <w:r>
        <w:t>выполнение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гражданско</w:t>
      </w:r>
      <w:r>
        <w:t>-</w:t>
      </w:r>
      <w:r>
        <w:t>правового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, </w:t>
      </w:r>
      <w:r>
        <w:t>если</w:t>
      </w:r>
      <w:r>
        <w:t xml:space="preserve"> </w:t>
      </w:r>
      <w:r>
        <w:t>отдельные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муниципальному</w:t>
      </w:r>
      <w:r>
        <w:t xml:space="preserve"> </w:t>
      </w:r>
      <w:r>
        <w:t>управлению</w:t>
      </w:r>
      <w:r>
        <w:t xml:space="preserve"> </w:t>
      </w:r>
      <w:r>
        <w:t>этой</w:t>
      </w:r>
      <w:r>
        <w:t xml:space="preserve"> </w:t>
      </w:r>
      <w:r>
        <w:t>организацией</w:t>
      </w:r>
      <w:r>
        <w:t xml:space="preserve"> </w:t>
      </w:r>
      <w:r>
        <w:t>входили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должностные</w:t>
      </w:r>
      <w:r>
        <w:t xml:space="preserve"> (</w:t>
      </w:r>
      <w:r>
        <w:t>служебные</w:t>
      </w:r>
      <w:r>
        <w:t xml:space="preserve">) </w:t>
      </w:r>
      <w:r>
        <w:t>обязанности</w:t>
      </w:r>
      <w:r>
        <w:t>;</w:t>
      </w:r>
    </w:p>
    <w:p w:rsidR="00000000" w:rsidRDefault="000A0CE4">
      <w:r>
        <w:t>б</w:t>
      </w:r>
      <w:r>
        <w:t>)</w:t>
      </w:r>
      <w:r>
        <w:t xml:space="preserve"> </w:t>
      </w:r>
      <w:r>
        <w:t>установить</w:t>
      </w:r>
      <w:r>
        <w:t xml:space="preserve">, </w:t>
      </w:r>
      <w:r>
        <w:t>что</w:t>
      </w:r>
      <w:r>
        <w:t xml:space="preserve"> </w:t>
      </w:r>
      <w:r>
        <w:t>замещение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условиях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 xml:space="preserve"> </w:t>
      </w:r>
      <w:r>
        <w:t>должности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выполнение</w:t>
      </w:r>
      <w:r>
        <w:t xml:space="preserve"> </w:t>
      </w:r>
      <w:r>
        <w:t>в</w:t>
      </w:r>
      <w:r>
        <w:t xml:space="preserve"> </w:t>
      </w:r>
      <w:r>
        <w:t>коммерческой</w:t>
      </w:r>
      <w:r>
        <w:t xml:space="preserve"> </w:t>
      </w:r>
      <w:r>
        <w:t>или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работ</w:t>
      </w:r>
      <w:r>
        <w:t xml:space="preserve"> (</w:t>
      </w:r>
      <w:r>
        <w:t>оказание</w:t>
      </w:r>
      <w:r>
        <w:t xml:space="preserve"> </w:t>
      </w:r>
      <w:r>
        <w:t>услуг</w:t>
      </w:r>
      <w:r>
        <w:t xml:space="preserve">) </w:t>
      </w:r>
      <w:r>
        <w:t>нарушают</w:t>
      </w:r>
      <w:r>
        <w:t xml:space="preserve"> </w:t>
      </w:r>
      <w:r>
        <w:t>требования</w:t>
      </w:r>
      <w:r>
        <w:t xml:space="preserve"> </w:t>
      </w:r>
      <w:hyperlink r:id="rId30" w:history="1">
        <w:r>
          <w:rPr>
            <w:rStyle w:val="a5"/>
            <w:color w:val="auto"/>
          </w:rPr>
          <w:t>статьи 12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коррупции«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комиссия</w:t>
      </w:r>
      <w:r>
        <w:t xml:space="preserve"> </w:t>
      </w:r>
      <w:r>
        <w:t>рекомендует</w:t>
      </w:r>
      <w:r>
        <w:t xml:space="preserve"> </w:t>
      </w:r>
      <w:r>
        <w:t>руководителю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проинформировать</w:t>
      </w:r>
      <w:r>
        <w:t xml:space="preserve"> </w:t>
      </w:r>
      <w:r>
        <w:t>об</w:t>
      </w:r>
      <w:r>
        <w:t xml:space="preserve"> </w:t>
      </w:r>
      <w:r>
        <w:t>указанных</w:t>
      </w:r>
      <w:r>
        <w:t xml:space="preserve"> </w:t>
      </w:r>
      <w:r>
        <w:t>обстоятельствах</w:t>
      </w:r>
      <w:r>
        <w:t xml:space="preserve"> </w:t>
      </w:r>
      <w:r>
        <w:t>органы</w:t>
      </w:r>
      <w:r>
        <w:t xml:space="preserve"> </w:t>
      </w:r>
      <w:r>
        <w:t>прокуратуры</w:t>
      </w:r>
      <w:r>
        <w:t xml:space="preserve"> </w:t>
      </w:r>
      <w:r>
        <w:t>и</w:t>
      </w:r>
      <w:r>
        <w:t xml:space="preserve"> </w:t>
      </w:r>
      <w:r>
        <w:t>уведомившую</w:t>
      </w:r>
      <w:r>
        <w:t xml:space="preserve"> </w:t>
      </w:r>
      <w:r>
        <w:t>организацию</w:t>
      </w:r>
      <w:r>
        <w:t>.</w:t>
      </w:r>
    </w:p>
    <w:p w:rsidR="00000000" w:rsidRDefault="000A0CE4">
      <w:bookmarkStart w:id="56" w:name="sub_1025"/>
      <w:r>
        <w:t xml:space="preserve">25.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предусмотренного</w:t>
      </w:r>
      <w:r>
        <w:t xml:space="preserve"> </w:t>
      </w:r>
      <w:hyperlink w:anchor="sub_10143" w:history="1">
        <w:r>
          <w:rPr>
            <w:rStyle w:val="a5"/>
            <w:color w:val="auto"/>
          </w:rPr>
          <w:t>подпунктом 3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соответствующее</w:t>
      </w:r>
      <w:r>
        <w:t xml:space="preserve"> </w:t>
      </w:r>
      <w:r>
        <w:t>решение</w:t>
      </w:r>
      <w:r>
        <w:t>.</w:t>
      </w:r>
    </w:p>
    <w:p w:rsidR="00000000" w:rsidRDefault="000A0CE4">
      <w:bookmarkStart w:id="57" w:name="sub_1026"/>
      <w:bookmarkEnd w:id="56"/>
      <w:r>
        <w:t xml:space="preserve">26. </w:t>
      </w:r>
      <w:r>
        <w:t>Для</w:t>
      </w:r>
      <w:r>
        <w:t xml:space="preserve"> </w:t>
      </w:r>
      <w:r>
        <w:t>исполнен</w:t>
      </w:r>
      <w:r>
        <w:t>ия</w:t>
      </w:r>
      <w:r>
        <w:t xml:space="preserve"> </w:t>
      </w:r>
      <w:r>
        <w:t>решений</w:t>
      </w:r>
      <w:r>
        <w:t xml:space="preserve"> </w:t>
      </w:r>
      <w:r>
        <w:t>комиссии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подготовлены</w:t>
      </w:r>
      <w:r>
        <w:t xml:space="preserve"> </w:t>
      </w:r>
      <w:r>
        <w:t>проекты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проекты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решений</w:t>
      </w:r>
      <w:r>
        <w:t xml:space="preserve"> </w:t>
      </w:r>
      <w:r>
        <w:t>или</w:t>
      </w:r>
      <w:r>
        <w:t xml:space="preserve"> </w:t>
      </w:r>
      <w:r>
        <w:t>поручений</w:t>
      </w:r>
      <w:r>
        <w:t xml:space="preserve"> </w:t>
      </w:r>
      <w:r>
        <w:t>представителя</w:t>
      </w:r>
      <w:r>
        <w:t xml:space="preserve"> </w:t>
      </w:r>
      <w:r>
        <w:t>нанимателя</w:t>
      </w:r>
      <w:r>
        <w:t xml:space="preserve"> (</w:t>
      </w:r>
      <w:r>
        <w:t>работодателя</w:t>
      </w:r>
      <w:r>
        <w:t xml:space="preserve">), </w:t>
      </w:r>
      <w:r>
        <w:t>которые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представляются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представителя</w:t>
      </w:r>
      <w:r>
        <w:t xml:space="preserve"> </w:t>
      </w:r>
      <w:r>
        <w:t>нанимателя</w:t>
      </w:r>
      <w:r>
        <w:t xml:space="preserve"> (</w:t>
      </w:r>
      <w:r>
        <w:t>работодателя</w:t>
      </w:r>
      <w:r>
        <w:t>).</w:t>
      </w:r>
    </w:p>
    <w:p w:rsidR="00000000" w:rsidRDefault="000A0CE4">
      <w:bookmarkStart w:id="58" w:name="sub_1027"/>
      <w:bookmarkEnd w:id="57"/>
      <w:r>
        <w:t xml:space="preserve">27. </w:t>
      </w:r>
      <w:r>
        <w:t>Решения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hyperlink w:anchor="sub_1014" w:history="1">
        <w:r>
          <w:rPr>
            <w:rStyle w:val="a5"/>
            <w:color w:val="auto"/>
          </w:rPr>
          <w:t>пункте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принимаются</w:t>
      </w:r>
      <w:r>
        <w:t xml:space="preserve"> </w:t>
      </w:r>
      <w:r>
        <w:t>тайным</w:t>
      </w:r>
      <w:r>
        <w:t xml:space="preserve"> </w:t>
      </w:r>
      <w:r>
        <w:t>голосованием</w:t>
      </w:r>
      <w:r>
        <w:t xml:space="preserve"> (</w:t>
      </w:r>
      <w:r>
        <w:t>если</w:t>
      </w:r>
      <w:r>
        <w:t xml:space="preserve"> </w:t>
      </w:r>
      <w:r>
        <w:t>комиссия</w:t>
      </w:r>
      <w:r>
        <w:t xml:space="preserve"> </w:t>
      </w:r>
      <w:r>
        <w:t>не</w:t>
      </w:r>
      <w:r>
        <w:t xml:space="preserve"> </w:t>
      </w:r>
      <w:r>
        <w:t>примет</w:t>
      </w:r>
      <w:r>
        <w:t xml:space="preserve"> </w:t>
      </w:r>
      <w:r>
        <w:t>иное</w:t>
      </w:r>
      <w:r>
        <w:t xml:space="preserve"> </w:t>
      </w:r>
      <w:r>
        <w:t>решение</w:t>
      </w:r>
      <w:r>
        <w:t xml:space="preserve">) </w:t>
      </w:r>
      <w:r>
        <w:t>простым</w:t>
      </w:r>
      <w:r>
        <w:t xml:space="preserve"> </w:t>
      </w:r>
      <w:r>
        <w:t>большинством</w:t>
      </w:r>
      <w:r>
        <w:t xml:space="preserve"> </w:t>
      </w:r>
      <w:r>
        <w:t>голосов</w:t>
      </w:r>
      <w:r>
        <w:t xml:space="preserve"> </w:t>
      </w:r>
      <w:r>
        <w:t>присутствующих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59" w:name="sub_1028"/>
      <w:bookmarkEnd w:id="58"/>
      <w:r>
        <w:t xml:space="preserve">28. </w:t>
      </w:r>
      <w:r>
        <w:t>Решения</w:t>
      </w:r>
      <w:r>
        <w:t xml:space="preserve"> </w:t>
      </w:r>
      <w:r>
        <w:t>комиссии</w:t>
      </w:r>
      <w:r>
        <w:t xml:space="preserve"> </w:t>
      </w:r>
      <w:r>
        <w:t>оформляются</w:t>
      </w:r>
      <w:r>
        <w:t xml:space="preserve"> </w:t>
      </w:r>
      <w:r>
        <w:t>протоколами</w:t>
      </w:r>
      <w:r>
        <w:t xml:space="preserve">, </w:t>
      </w:r>
      <w:r>
        <w:t>которые</w:t>
      </w:r>
      <w:r>
        <w:t xml:space="preserve"> </w:t>
      </w:r>
      <w:r>
        <w:t>подписывают</w:t>
      </w:r>
      <w:r>
        <w:t xml:space="preserve"> </w:t>
      </w:r>
      <w:r>
        <w:t>члены</w:t>
      </w:r>
      <w:r>
        <w:t xml:space="preserve"> </w:t>
      </w:r>
      <w:r>
        <w:lastRenderedPageBreak/>
        <w:t>комиссии</w:t>
      </w:r>
      <w:r>
        <w:t xml:space="preserve">, </w:t>
      </w:r>
      <w:r>
        <w:t>принимавшие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заседании</w:t>
      </w:r>
      <w:r>
        <w:t xml:space="preserve">. </w:t>
      </w:r>
      <w:r>
        <w:t>Решения</w:t>
      </w:r>
      <w:r>
        <w:t xml:space="preserve"> </w:t>
      </w:r>
      <w:r>
        <w:t>комиссии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решения</w:t>
      </w:r>
      <w:r>
        <w:t xml:space="preserve">, </w:t>
      </w:r>
      <w:r>
        <w:t>принимаемого</w:t>
      </w:r>
      <w:r>
        <w:t xml:space="preserve"> </w:t>
      </w:r>
      <w:r>
        <w:t>п</w:t>
      </w:r>
      <w:r>
        <w:t>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для</w:t>
      </w:r>
      <w:r>
        <w:t xml:space="preserve"> </w:t>
      </w:r>
      <w:r>
        <w:t>представителя</w:t>
      </w:r>
      <w:r>
        <w:t xml:space="preserve"> </w:t>
      </w:r>
      <w:r>
        <w:t>нанимателя</w:t>
      </w:r>
      <w:r>
        <w:t xml:space="preserve"> (</w:t>
      </w:r>
      <w:r>
        <w:t>работодателя</w:t>
      </w:r>
      <w:r>
        <w:t xml:space="preserve">) </w:t>
      </w:r>
      <w:r>
        <w:t>носят</w:t>
      </w:r>
      <w:r>
        <w:t xml:space="preserve"> </w:t>
      </w:r>
      <w:r>
        <w:t>рекомендательный</w:t>
      </w:r>
      <w:r>
        <w:t xml:space="preserve"> </w:t>
      </w:r>
      <w:r>
        <w:t>характер</w:t>
      </w:r>
      <w:r>
        <w:t xml:space="preserve">. </w:t>
      </w:r>
      <w:r>
        <w:t>Решение</w:t>
      </w:r>
      <w:r>
        <w:t xml:space="preserve">, </w:t>
      </w:r>
      <w:r>
        <w:t>принимаемое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рассмотрения</w:t>
      </w:r>
      <w:r>
        <w:t xml:space="preserve"> </w:t>
      </w:r>
      <w:r>
        <w:t>вопро</w:t>
      </w:r>
      <w:r>
        <w:t>са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r>
        <w:t>абзаце</w:t>
      </w:r>
      <w:r>
        <w:t xml:space="preserve"> </w:t>
      </w:r>
      <w:r>
        <w:t>втором</w:t>
      </w:r>
      <w:r>
        <w:t xml:space="preserve"> </w:t>
      </w:r>
      <w:r>
        <w:t>подпункта</w:t>
      </w:r>
      <w:r>
        <w:t xml:space="preserve"> 2 </w:t>
      </w:r>
      <w:r>
        <w:t>пункта</w:t>
      </w:r>
      <w:r>
        <w:t xml:space="preserve"> 14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носит</w:t>
      </w:r>
      <w:r>
        <w:t xml:space="preserve"> </w:t>
      </w:r>
      <w:r>
        <w:t>обязательный</w:t>
      </w:r>
      <w:r>
        <w:t xml:space="preserve"> </w:t>
      </w:r>
      <w:r>
        <w:t>характер</w:t>
      </w:r>
      <w:r>
        <w:t>.</w:t>
      </w:r>
    </w:p>
    <w:p w:rsidR="00000000" w:rsidRDefault="000A0CE4">
      <w:bookmarkStart w:id="60" w:name="sub_1029"/>
      <w:bookmarkEnd w:id="59"/>
      <w:r>
        <w:t xml:space="preserve">29. </w:t>
      </w:r>
      <w:r>
        <w:t>В</w:t>
      </w:r>
      <w:r>
        <w:t xml:space="preserve"> </w:t>
      </w:r>
      <w:r>
        <w:t>протоколе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указываются</w:t>
      </w:r>
      <w:r>
        <w:t>:</w:t>
      </w:r>
    </w:p>
    <w:bookmarkEnd w:id="60"/>
    <w:p w:rsidR="00000000" w:rsidRDefault="000A0CE4">
      <w:r>
        <w:t xml:space="preserve">1) </w:t>
      </w:r>
      <w:r>
        <w:t>дата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, </w:t>
      </w:r>
      <w:r>
        <w:t>фамилии</w:t>
      </w:r>
      <w:r>
        <w:t xml:space="preserve">, </w:t>
      </w:r>
      <w:r>
        <w:t>имена</w:t>
      </w:r>
      <w:r>
        <w:t xml:space="preserve">, </w:t>
      </w:r>
      <w:r>
        <w:t>отчества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ли</w:t>
      </w:r>
      <w:r>
        <w:t>ц</w:t>
      </w:r>
      <w:r>
        <w:t xml:space="preserve">, </w:t>
      </w:r>
      <w:r>
        <w:t>присутствующих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>;</w:t>
      </w:r>
    </w:p>
    <w:p w:rsidR="00000000" w:rsidRDefault="000A0CE4">
      <w:r>
        <w:t xml:space="preserve">2) </w:t>
      </w:r>
      <w:r>
        <w:t>формулировка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рассматриваемых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 </w:t>
      </w:r>
      <w:r>
        <w:t>вопросов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фамилии</w:t>
      </w:r>
      <w:r>
        <w:t xml:space="preserve">, </w:t>
      </w:r>
      <w:r>
        <w:t>имени</w:t>
      </w:r>
      <w:r>
        <w:t xml:space="preserve">, </w:t>
      </w:r>
      <w:r>
        <w:t>отчества</w:t>
      </w:r>
      <w:r>
        <w:t xml:space="preserve">, </w:t>
      </w:r>
      <w:r>
        <w:t>должности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рассматривается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служеб</w:t>
      </w:r>
      <w:r>
        <w:t>ному</w:t>
      </w:r>
      <w:r>
        <w:t xml:space="preserve"> </w:t>
      </w:r>
      <w:r>
        <w:t>поведению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>;</w:t>
      </w:r>
    </w:p>
    <w:p w:rsidR="00000000" w:rsidRDefault="000A0CE4">
      <w:r>
        <w:t xml:space="preserve">3) </w:t>
      </w:r>
      <w:r>
        <w:t>предъявляемые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претензии</w:t>
      </w:r>
      <w:r>
        <w:t xml:space="preserve">, </w:t>
      </w:r>
      <w:r>
        <w:t>материалы</w:t>
      </w:r>
      <w:r>
        <w:t xml:space="preserve">, </w:t>
      </w:r>
      <w:r>
        <w:t>на</w:t>
      </w:r>
      <w:r>
        <w:t xml:space="preserve"> </w:t>
      </w:r>
      <w:r>
        <w:t>которых</w:t>
      </w:r>
      <w:r>
        <w:t xml:space="preserve"> </w:t>
      </w:r>
      <w:r>
        <w:t>они</w:t>
      </w:r>
      <w:r>
        <w:t xml:space="preserve"> </w:t>
      </w:r>
      <w:r>
        <w:t>основываются</w:t>
      </w:r>
      <w:r>
        <w:t>;</w:t>
      </w:r>
    </w:p>
    <w:p w:rsidR="00000000" w:rsidRDefault="000A0CE4">
      <w:r>
        <w:t xml:space="preserve">4) </w:t>
      </w:r>
      <w:r>
        <w:t>содержание</w:t>
      </w:r>
      <w:r>
        <w:t xml:space="preserve"> </w:t>
      </w:r>
      <w:r>
        <w:t>пояснений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лиц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предъявляемых</w:t>
      </w:r>
      <w:r>
        <w:t xml:space="preserve"> </w:t>
      </w:r>
      <w:r>
        <w:t>претензий</w:t>
      </w:r>
      <w:r>
        <w:t>;</w:t>
      </w:r>
    </w:p>
    <w:p w:rsidR="00000000" w:rsidRDefault="000A0CE4">
      <w:r>
        <w:t xml:space="preserve">5) </w:t>
      </w:r>
      <w:r>
        <w:t>фамилии</w:t>
      </w:r>
      <w:r>
        <w:t xml:space="preserve">, </w:t>
      </w:r>
      <w:r>
        <w:t>имена</w:t>
      </w:r>
      <w:r>
        <w:t xml:space="preserve">, </w:t>
      </w:r>
      <w:r>
        <w:t>отчества</w:t>
      </w:r>
      <w:r>
        <w:t xml:space="preserve"> </w:t>
      </w:r>
      <w:r>
        <w:t>выступивших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</w:t>
      </w:r>
      <w:r>
        <w:t>краткое</w:t>
      </w:r>
      <w:r>
        <w:t xml:space="preserve"> </w:t>
      </w:r>
      <w:r>
        <w:t>изложение</w:t>
      </w:r>
      <w:r>
        <w:t xml:space="preserve"> </w:t>
      </w:r>
      <w:r>
        <w:t>их</w:t>
      </w:r>
      <w:r>
        <w:t xml:space="preserve"> </w:t>
      </w:r>
      <w:r>
        <w:t>выступлений</w:t>
      </w:r>
      <w:r>
        <w:t>;</w:t>
      </w:r>
    </w:p>
    <w:p w:rsidR="00000000" w:rsidRDefault="000A0CE4">
      <w:r>
        <w:t xml:space="preserve">6) </w:t>
      </w:r>
      <w:r>
        <w:t>источник</w:t>
      </w:r>
      <w:r>
        <w:t xml:space="preserve"> </w:t>
      </w:r>
      <w:r>
        <w:t>информации</w:t>
      </w:r>
      <w:r>
        <w:t xml:space="preserve">, </w:t>
      </w:r>
      <w:r>
        <w:t>содержащей</w:t>
      </w:r>
      <w:r>
        <w:t xml:space="preserve">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, </w:t>
      </w:r>
      <w:r>
        <w:t>дата</w:t>
      </w:r>
      <w:r>
        <w:t xml:space="preserve"> </w:t>
      </w:r>
      <w:r>
        <w:t>поступления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>;</w:t>
      </w:r>
    </w:p>
    <w:p w:rsidR="00000000" w:rsidRDefault="000A0CE4">
      <w:r>
        <w:t xml:space="preserve">7) </w:t>
      </w:r>
      <w:r>
        <w:t>другие</w:t>
      </w:r>
      <w:r>
        <w:t xml:space="preserve"> </w:t>
      </w:r>
      <w:r>
        <w:t>с</w:t>
      </w:r>
      <w:r>
        <w:t>ведения</w:t>
      </w:r>
      <w:r>
        <w:t>;</w:t>
      </w:r>
    </w:p>
    <w:p w:rsidR="00000000" w:rsidRDefault="000A0CE4">
      <w:r>
        <w:t xml:space="preserve">8) </w:t>
      </w:r>
      <w:r>
        <w:t>результаты</w:t>
      </w:r>
      <w:r>
        <w:t xml:space="preserve"> </w:t>
      </w:r>
      <w:r>
        <w:t>голосования</w:t>
      </w:r>
      <w:r>
        <w:t>;</w:t>
      </w:r>
    </w:p>
    <w:p w:rsidR="00000000" w:rsidRDefault="000A0CE4">
      <w:r>
        <w:t xml:space="preserve">9)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обоснование</w:t>
      </w:r>
      <w:r>
        <w:t xml:space="preserve"> </w:t>
      </w:r>
      <w:r>
        <w:t>его</w:t>
      </w:r>
      <w:r>
        <w:t xml:space="preserve"> </w:t>
      </w:r>
      <w:r>
        <w:t>принятия</w:t>
      </w:r>
      <w:r>
        <w:t>.</w:t>
      </w:r>
    </w:p>
    <w:p w:rsidR="00000000" w:rsidRDefault="000A0CE4">
      <w:bookmarkStart w:id="61" w:name="sub_1030"/>
      <w:r>
        <w:t xml:space="preserve">30. </w:t>
      </w:r>
      <w:r>
        <w:t>Член</w:t>
      </w:r>
      <w:r>
        <w:t xml:space="preserve"> </w:t>
      </w:r>
      <w:r>
        <w:t>комиссии</w:t>
      </w:r>
      <w:r>
        <w:t xml:space="preserve">, </w:t>
      </w:r>
      <w:r>
        <w:t>несогласный</w:t>
      </w:r>
      <w:r>
        <w:t xml:space="preserve"> </w:t>
      </w:r>
      <w:r>
        <w:t>с</w:t>
      </w:r>
      <w:r>
        <w:t xml:space="preserve"> </w:t>
      </w:r>
      <w:r>
        <w:t>ее</w:t>
      </w:r>
      <w:r>
        <w:t xml:space="preserve"> </w:t>
      </w:r>
      <w:r>
        <w:t>решением</w:t>
      </w:r>
      <w:r>
        <w:t xml:space="preserve">, </w:t>
      </w:r>
      <w:r>
        <w:t>вправе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изложить</w:t>
      </w:r>
      <w:r>
        <w:t xml:space="preserve"> </w:t>
      </w:r>
      <w:r>
        <w:t>свое</w:t>
      </w:r>
      <w:r>
        <w:t xml:space="preserve"> </w:t>
      </w:r>
      <w:r>
        <w:t>мнение</w:t>
      </w:r>
      <w:r>
        <w:t xml:space="preserve">, </w:t>
      </w:r>
      <w:r>
        <w:t>которое</w:t>
      </w:r>
      <w:r>
        <w:t xml:space="preserve"> </w:t>
      </w:r>
      <w:r>
        <w:t>подлежит</w:t>
      </w:r>
      <w:r>
        <w:t xml:space="preserve"> </w:t>
      </w:r>
      <w:r>
        <w:t>обязательному</w:t>
      </w:r>
      <w:r>
        <w:t xml:space="preserve"> </w:t>
      </w:r>
      <w:r>
        <w:t>приобщению</w:t>
      </w:r>
      <w:r>
        <w:t xml:space="preserve"> </w:t>
      </w:r>
      <w:r>
        <w:t>к</w:t>
      </w:r>
      <w:r>
        <w:t xml:space="preserve"> </w:t>
      </w:r>
      <w:r>
        <w:t>протоколу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ко</w:t>
      </w:r>
      <w:r>
        <w:t>торым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ознакомлен</w:t>
      </w:r>
      <w:r>
        <w:t xml:space="preserve"> </w:t>
      </w:r>
      <w:r>
        <w:t>муниципальный</w:t>
      </w:r>
      <w:r>
        <w:t xml:space="preserve"> </w:t>
      </w:r>
      <w:r>
        <w:t>служащий</w:t>
      </w:r>
      <w:r>
        <w:t>.</w:t>
      </w:r>
    </w:p>
    <w:p w:rsidR="00000000" w:rsidRDefault="000A0CE4">
      <w:bookmarkStart w:id="62" w:name="sub_1031"/>
      <w:bookmarkEnd w:id="61"/>
      <w:r>
        <w:t xml:space="preserve">31. </w:t>
      </w:r>
      <w:r>
        <w:t>Копии</w:t>
      </w:r>
      <w:r>
        <w:t xml:space="preserve"> </w:t>
      </w:r>
      <w:r>
        <w:t>протокола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в</w:t>
      </w:r>
      <w:r>
        <w:t xml:space="preserve"> 7-</w:t>
      </w:r>
      <w:r>
        <w:t>дневный</w:t>
      </w:r>
      <w:r>
        <w:t xml:space="preserve"> </w:t>
      </w:r>
      <w:r>
        <w:t>срок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заседания</w:t>
      </w:r>
      <w:r>
        <w:t xml:space="preserve"> </w:t>
      </w:r>
      <w:r>
        <w:t>направляются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), </w:t>
      </w:r>
      <w:r>
        <w:t>полностью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выписок</w:t>
      </w:r>
      <w:r>
        <w:t xml:space="preserve"> </w:t>
      </w:r>
      <w:r>
        <w:t>из</w:t>
      </w:r>
      <w:r>
        <w:t xml:space="preserve"> </w:t>
      </w:r>
      <w:r>
        <w:t>него</w:t>
      </w:r>
      <w:r>
        <w:t xml:space="preserve"> - </w:t>
      </w:r>
      <w:r>
        <w:t>муниципальному</w:t>
      </w:r>
      <w:r>
        <w:t xml:space="preserve"> </w:t>
      </w:r>
      <w:r>
        <w:t>служащ</w:t>
      </w:r>
      <w:r>
        <w:t>ему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комиссии</w:t>
      </w:r>
      <w:r>
        <w:t xml:space="preserve"> - </w:t>
      </w:r>
      <w:r>
        <w:t>иным</w:t>
      </w:r>
      <w:r>
        <w:t xml:space="preserve"> </w:t>
      </w:r>
      <w:r>
        <w:t>заинтересованным</w:t>
      </w:r>
      <w:r>
        <w:t xml:space="preserve"> </w:t>
      </w:r>
      <w:r>
        <w:t>лицам</w:t>
      </w:r>
      <w:r>
        <w:t>.</w:t>
      </w:r>
    </w:p>
    <w:p w:rsidR="00000000" w:rsidRDefault="000A0CE4">
      <w:bookmarkStart w:id="63" w:name="sub_1032"/>
      <w:bookmarkEnd w:id="62"/>
      <w:r>
        <w:t xml:space="preserve">32. </w:t>
      </w:r>
      <w:r>
        <w:t>Представитель</w:t>
      </w:r>
      <w:r>
        <w:t xml:space="preserve"> </w:t>
      </w:r>
      <w:r>
        <w:t>нанимателя</w:t>
      </w:r>
      <w:r>
        <w:t xml:space="preserve"> (</w:t>
      </w:r>
      <w:r>
        <w:t>работодатель</w:t>
      </w:r>
      <w:r>
        <w:t xml:space="preserve">) </w:t>
      </w:r>
      <w:r>
        <w:t>обязан</w:t>
      </w:r>
      <w:r>
        <w:t xml:space="preserve"> </w:t>
      </w:r>
      <w:r>
        <w:t>рассмотреть</w:t>
      </w:r>
      <w:r>
        <w:t xml:space="preserve"> </w:t>
      </w:r>
      <w:r>
        <w:t>протокол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вправе</w:t>
      </w:r>
      <w:r>
        <w:t xml:space="preserve"> </w:t>
      </w:r>
      <w:r>
        <w:t>учесть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своей</w:t>
      </w:r>
      <w:r>
        <w:t xml:space="preserve"> </w:t>
      </w:r>
      <w:r>
        <w:t>компетенции</w:t>
      </w:r>
      <w:r>
        <w:t xml:space="preserve">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рекомендации</w:t>
      </w:r>
      <w:r>
        <w:t xml:space="preserve"> </w:t>
      </w:r>
      <w:r>
        <w:t>при</w:t>
      </w:r>
      <w:r>
        <w:t xml:space="preserve"> </w:t>
      </w:r>
      <w:r>
        <w:t>прин</w:t>
      </w:r>
      <w:r>
        <w:t>ятии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применении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мер</w:t>
      </w:r>
      <w:r>
        <w:t xml:space="preserve"> </w:t>
      </w:r>
      <w:r>
        <w:t>ответственности</w:t>
      </w:r>
      <w:r>
        <w:t xml:space="preserve">, </w:t>
      </w:r>
      <w:r>
        <w:t>предусмотренных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</w:t>
      </w:r>
      <w:r>
        <w:t xml:space="preserve"> </w:t>
      </w:r>
      <w:r>
        <w:t>иным</w:t>
      </w:r>
      <w:r>
        <w:t xml:space="preserve"> </w:t>
      </w:r>
      <w:r>
        <w:t>вопросам</w:t>
      </w:r>
      <w:r>
        <w:t xml:space="preserve"> </w:t>
      </w:r>
      <w:r>
        <w:t>организации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. </w:t>
      </w:r>
      <w:r>
        <w:t>О</w:t>
      </w:r>
      <w:r>
        <w:t xml:space="preserve"> </w:t>
      </w:r>
      <w:r>
        <w:t>рассмотрении</w:t>
      </w:r>
      <w:r>
        <w:t xml:space="preserve"> </w:t>
      </w:r>
      <w:r>
        <w:t>рекомендаций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принятом</w:t>
      </w:r>
      <w:r>
        <w:t xml:space="preserve"> </w:t>
      </w:r>
      <w:r>
        <w:t>ре</w:t>
      </w:r>
      <w:r>
        <w:t>шении</w:t>
      </w:r>
      <w:r>
        <w:t xml:space="preserve"> </w:t>
      </w:r>
      <w:r>
        <w:t>руководитель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уведомляет</w:t>
      </w:r>
      <w:r>
        <w:t xml:space="preserve"> </w:t>
      </w:r>
      <w:r>
        <w:t>комиссию</w:t>
      </w:r>
      <w:r>
        <w:t xml:space="preserve"> </w:t>
      </w:r>
      <w:r>
        <w:t>в</w:t>
      </w:r>
      <w:r>
        <w:t xml:space="preserve"> </w:t>
      </w:r>
      <w:r>
        <w:t>месячный</w:t>
      </w:r>
      <w:r>
        <w:t xml:space="preserve"> </w:t>
      </w:r>
      <w:r>
        <w:t>срок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протокола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. </w:t>
      </w:r>
      <w:r>
        <w:t>Решение</w:t>
      </w:r>
      <w:r>
        <w:t xml:space="preserve"> </w:t>
      </w:r>
      <w:r>
        <w:t>представителя</w:t>
      </w:r>
      <w:r>
        <w:t xml:space="preserve"> </w:t>
      </w:r>
      <w:r>
        <w:t>нанимателя</w:t>
      </w:r>
      <w:r>
        <w:t xml:space="preserve"> (</w:t>
      </w:r>
      <w:r>
        <w:t>работодателя</w:t>
      </w:r>
      <w:r>
        <w:t xml:space="preserve">) </w:t>
      </w:r>
      <w:r>
        <w:t>оглашается</w:t>
      </w:r>
      <w:r>
        <w:t xml:space="preserve"> </w:t>
      </w:r>
      <w:r>
        <w:t>на</w:t>
      </w:r>
      <w:r>
        <w:t xml:space="preserve"> </w:t>
      </w:r>
      <w:r>
        <w:t>ближайшем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пр</w:t>
      </w:r>
      <w:r>
        <w:t>инимается</w:t>
      </w:r>
      <w:r>
        <w:t xml:space="preserve"> </w:t>
      </w:r>
      <w:r>
        <w:t>к</w:t>
      </w:r>
      <w:r>
        <w:t xml:space="preserve"> </w:t>
      </w:r>
      <w:r>
        <w:t>сведению</w:t>
      </w:r>
      <w:r>
        <w:t xml:space="preserve"> </w:t>
      </w:r>
      <w:r>
        <w:t>без</w:t>
      </w:r>
      <w:r>
        <w:t xml:space="preserve"> </w:t>
      </w:r>
      <w:r>
        <w:t>обсуждения</w:t>
      </w:r>
      <w:r>
        <w:t>.</w:t>
      </w:r>
    </w:p>
    <w:p w:rsidR="00000000" w:rsidRDefault="000A0CE4">
      <w:bookmarkStart w:id="64" w:name="sub_1033"/>
      <w:bookmarkEnd w:id="63"/>
      <w:r>
        <w:t xml:space="preserve">33.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комиссией</w:t>
      </w:r>
      <w:r>
        <w:t xml:space="preserve"> </w:t>
      </w:r>
      <w:r>
        <w:t>признаков</w:t>
      </w:r>
      <w:r>
        <w:t xml:space="preserve"> </w:t>
      </w:r>
      <w:r>
        <w:t>дисциплинарного</w:t>
      </w:r>
      <w:r>
        <w:t xml:space="preserve"> </w:t>
      </w:r>
      <w:r>
        <w:t>проступка</w:t>
      </w:r>
      <w:r>
        <w:t xml:space="preserve"> </w:t>
      </w:r>
      <w:r>
        <w:t>в</w:t>
      </w:r>
      <w:r>
        <w:t xml:space="preserve"> </w:t>
      </w:r>
      <w:r>
        <w:t>действиях</w:t>
      </w:r>
      <w:r>
        <w:t xml:space="preserve"> (</w:t>
      </w:r>
      <w:r>
        <w:t>бездействии</w:t>
      </w:r>
      <w:r>
        <w:t xml:space="preserve">) </w:t>
      </w:r>
      <w:r>
        <w:t>муниципального</w:t>
      </w:r>
      <w:r>
        <w:t xml:space="preserve"> </w:t>
      </w:r>
      <w:r>
        <w:t>служащего</w:t>
      </w:r>
      <w:r>
        <w:t xml:space="preserve"> </w:t>
      </w:r>
      <w:r>
        <w:t>информация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представляется</w:t>
      </w:r>
      <w:r>
        <w:t xml:space="preserve"> </w:t>
      </w:r>
      <w:r>
        <w:t>представителю</w:t>
      </w:r>
      <w:r>
        <w:t xml:space="preserve"> </w:t>
      </w:r>
      <w:r>
        <w:t>нанимателя</w:t>
      </w:r>
      <w:r>
        <w:t xml:space="preserve"> (</w:t>
      </w:r>
      <w:r>
        <w:t>работодателю</w:t>
      </w:r>
      <w:r>
        <w:t xml:space="preserve">) </w:t>
      </w:r>
      <w:r>
        <w:t>для</w:t>
      </w:r>
      <w:r>
        <w:t xml:space="preserve"> </w:t>
      </w:r>
      <w:r>
        <w:t>ре</w:t>
      </w:r>
      <w:r>
        <w:t>шения</w:t>
      </w:r>
      <w:r>
        <w:t xml:space="preserve"> </w:t>
      </w:r>
      <w:r>
        <w:t>вопроса</w:t>
      </w:r>
      <w:r>
        <w:t xml:space="preserve"> </w:t>
      </w:r>
      <w:r>
        <w:t>о</w:t>
      </w:r>
      <w:r>
        <w:t xml:space="preserve"> </w:t>
      </w:r>
      <w:r>
        <w:t>применении</w:t>
      </w:r>
      <w:r>
        <w:t xml:space="preserve"> </w:t>
      </w:r>
      <w:r>
        <w:t>к</w:t>
      </w:r>
      <w:r>
        <w:t xml:space="preserve"> </w:t>
      </w:r>
      <w:r>
        <w:t>муниципальному</w:t>
      </w:r>
      <w:r>
        <w:t xml:space="preserve"> </w:t>
      </w:r>
      <w:r>
        <w:t>служащему</w:t>
      </w:r>
      <w:r>
        <w:t xml:space="preserve"> </w:t>
      </w:r>
      <w:r>
        <w:t>мер</w:t>
      </w:r>
      <w:r>
        <w:t xml:space="preserve"> </w:t>
      </w:r>
      <w:r>
        <w:t>ответственности</w:t>
      </w:r>
      <w:r>
        <w:t xml:space="preserve">, </w:t>
      </w:r>
      <w:r>
        <w:t>предусмотренных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000000" w:rsidRDefault="000A0CE4">
      <w:bookmarkStart w:id="65" w:name="sub_1034"/>
      <w:bookmarkEnd w:id="64"/>
      <w:r>
        <w:t xml:space="preserve">34.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комиссией</w:t>
      </w:r>
      <w:r>
        <w:t xml:space="preserve"> </w:t>
      </w:r>
      <w:r>
        <w:t>факта</w:t>
      </w:r>
      <w:r>
        <w:t xml:space="preserve"> </w:t>
      </w:r>
      <w:r>
        <w:t>совершения</w:t>
      </w:r>
      <w:r>
        <w:t xml:space="preserve"> </w:t>
      </w:r>
      <w:r>
        <w:t>муниципальным</w:t>
      </w:r>
      <w:r>
        <w:t xml:space="preserve"> </w:t>
      </w:r>
      <w:r>
        <w:t>служащим</w:t>
      </w:r>
      <w:r>
        <w:t xml:space="preserve"> </w:t>
      </w:r>
      <w:r>
        <w:t>действия</w:t>
      </w:r>
      <w:r>
        <w:t xml:space="preserve"> (</w:t>
      </w:r>
      <w:r>
        <w:t>факта</w:t>
      </w:r>
      <w:r>
        <w:t xml:space="preserve"> </w:t>
      </w:r>
      <w:r>
        <w:t>безде</w:t>
      </w:r>
      <w:r>
        <w:t>йствия</w:t>
      </w:r>
      <w:r>
        <w:t xml:space="preserve">), </w:t>
      </w:r>
      <w:r>
        <w:t>содержащего</w:t>
      </w:r>
      <w:r>
        <w:t xml:space="preserve"> </w:t>
      </w:r>
      <w:r>
        <w:t>признаки</w:t>
      </w:r>
      <w:r>
        <w:t xml:space="preserve"> </w:t>
      </w:r>
      <w:r>
        <w:t>административного</w:t>
      </w:r>
      <w:r>
        <w:t xml:space="preserve"> </w:t>
      </w:r>
      <w:r>
        <w:t>правонарушения</w:t>
      </w:r>
      <w:r>
        <w:t xml:space="preserve"> </w:t>
      </w:r>
      <w:r>
        <w:t>или</w:t>
      </w:r>
      <w:r>
        <w:t xml:space="preserve"> </w:t>
      </w:r>
      <w:r>
        <w:t>состава</w:t>
      </w:r>
      <w:r>
        <w:t xml:space="preserve"> </w:t>
      </w:r>
      <w:r>
        <w:t>преступления</w:t>
      </w:r>
      <w:r>
        <w:t xml:space="preserve">, </w:t>
      </w:r>
      <w:r>
        <w:t>председатель</w:t>
      </w:r>
      <w:r>
        <w:t xml:space="preserve"> </w:t>
      </w:r>
      <w:r>
        <w:t>комиссии</w:t>
      </w:r>
      <w:r>
        <w:t xml:space="preserve"> </w:t>
      </w:r>
      <w:r>
        <w:t>обязан</w:t>
      </w:r>
      <w:r>
        <w:t xml:space="preserve"> </w:t>
      </w:r>
      <w:r>
        <w:t>передать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совершении</w:t>
      </w:r>
      <w:r>
        <w:t xml:space="preserve"> </w:t>
      </w:r>
      <w:r>
        <w:t>указанного</w:t>
      </w:r>
      <w:r>
        <w:t xml:space="preserve"> </w:t>
      </w:r>
      <w:r>
        <w:t>действия</w:t>
      </w:r>
      <w:r>
        <w:t xml:space="preserve"> (</w:t>
      </w:r>
      <w:r>
        <w:t>бездействии</w:t>
      </w:r>
      <w:r>
        <w:t xml:space="preserve">) </w:t>
      </w:r>
      <w:r>
        <w:t>и</w:t>
      </w:r>
      <w:r>
        <w:t xml:space="preserve"> </w:t>
      </w:r>
      <w:r>
        <w:t>подтверждающие</w:t>
      </w:r>
      <w:r>
        <w:t xml:space="preserve"> </w:t>
      </w:r>
      <w:r>
        <w:t>такой</w:t>
      </w:r>
      <w:r>
        <w:t xml:space="preserve"> </w:t>
      </w:r>
      <w:r>
        <w:t>факт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правоохранительные</w:t>
      </w:r>
      <w:r>
        <w:t xml:space="preserve"> </w:t>
      </w:r>
      <w:r>
        <w:t>органы</w:t>
      </w:r>
      <w:r>
        <w:t xml:space="preserve"> </w:t>
      </w:r>
      <w:r>
        <w:t>в</w:t>
      </w:r>
      <w:r>
        <w:t xml:space="preserve"> 3-</w:t>
      </w:r>
      <w:r>
        <w:t>д</w:t>
      </w:r>
      <w:r>
        <w:t>невный</w:t>
      </w:r>
      <w:r>
        <w:t xml:space="preserve"> </w:t>
      </w:r>
      <w:r>
        <w:t>срок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необходимости</w:t>
      </w:r>
      <w:r>
        <w:t xml:space="preserve"> - </w:t>
      </w:r>
      <w:r>
        <w:t>немедленно</w:t>
      </w:r>
      <w:r>
        <w:t>.</w:t>
      </w:r>
    </w:p>
    <w:p w:rsidR="00000000" w:rsidRDefault="000A0CE4">
      <w:bookmarkStart w:id="66" w:name="sub_1035"/>
      <w:bookmarkEnd w:id="65"/>
      <w:r>
        <w:t xml:space="preserve">35. </w:t>
      </w:r>
      <w:r>
        <w:t>Копия</w:t>
      </w:r>
      <w:r>
        <w:t xml:space="preserve"> </w:t>
      </w:r>
      <w:r>
        <w:t>протокола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 xml:space="preserve"> </w:t>
      </w:r>
      <w:r>
        <w:t>или</w:t>
      </w:r>
      <w:r>
        <w:t xml:space="preserve"> </w:t>
      </w:r>
      <w:r>
        <w:t>выписка</w:t>
      </w:r>
      <w:r>
        <w:t xml:space="preserve"> </w:t>
      </w:r>
      <w:r>
        <w:t>из</w:t>
      </w:r>
      <w:r>
        <w:t xml:space="preserve"> </w:t>
      </w:r>
      <w:r>
        <w:t>него</w:t>
      </w:r>
      <w:r>
        <w:t xml:space="preserve"> </w:t>
      </w:r>
      <w:r>
        <w:t>приобщается</w:t>
      </w:r>
      <w:r>
        <w:t xml:space="preserve"> </w:t>
      </w:r>
      <w:r>
        <w:t>к</w:t>
      </w:r>
      <w:r>
        <w:t xml:space="preserve"> </w:t>
      </w:r>
      <w:r>
        <w:t>личному</w:t>
      </w:r>
      <w:r>
        <w:t xml:space="preserve"> </w:t>
      </w:r>
      <w:r>
        <w:t>делу</w:t>
      </w:r>
      <w:r>
        <w:t xml:space="preserve"> </w:t>
      </w:r>
      <w:r>
        <w:t>муниципального</w:t>
      </w:r>
      <w:r>
        <w:t xml:space="preserve"> </w:t>
      </w:r>
      <w:r>
        <w:t>служащего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рассмотрен</w:t>
      </w:r>
      <w:r>
        <w:t xml:space="preserve"> </w:t>
      </w:r>
      <w:r>
        <w:t>вопрос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lastRenderedPageBreak/>
        <w:t>требований</w:t>
      </w:r>
      <w:r>
        <w:t xml:space="preserve"> </w:t>
      </w:r>
      <w:r>
        <w:t>к</w:t>
      </w:r>
      <w:r>
        <w:t xml:space="preserve"> </w:t>
      </w:r>
      <w:r>
        <w:t>служебному</w:t>
      </w:r>
      <w:r>
        <w:t xml:space="preserve"> </w:t>
      </w:r>
      <w:r>
        <w:t>повед</w:t>
      </w:r>
      <w:r>
        <w:t>ению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требований</w:t>
      </w:r>
      <w:r>
        <w:t xml:space="preserve"> </w:t>
      </w:r>
      <w:r>
        <w:t>об</w:t>
      </w:r>
      <w:r>
        <w:t xml:space="preserve"> </w:t>
      </w:r>
      <w:r>
        <w:t>урегулировании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>.</w:t>
      </w:r>
    </w:p>
    <w:p w:rsidR="00000000" w:rsidRDefault="000A0CE4">
      <w:bookmarkStart w:id="67" w:name="sub_1351"/>
      <w:bookmarkEnd w:id="66"/>
      <w:r>
        <w:t xml:space="preserve">35.1. </w:t>
      </w:r>
      <w:r>
        <w:t>Выписка</w:t>
      </w:r>
      <w:r>
        <w:t xml:space="preserve"> </w:t>
      </w:r>
      <w:r>
        <w:t>из</w:t>
      </w:r>
      <w:r>
        <w:t xml:space="preserve"> </w:t>
      </w:r>
      <w:r>
        <w:t>решения</w:t>
      </w:r>
      <w:r>
        <w:t xml:space="preserve"> </w:t>
      </w:r>
      <w:r>
        <w:t>комиссии</w:t>
      </w:r>
      <w:r>
        <w:t xml:space="preserve">, </w:t>
      </w:r>
      <w:r>
        <w:t>заверенная</w:t>
      </w:r>
      <w:r>
        <w:t xml:space="preserve"> </w:t>
      </w:r>
      <w:r>
        <w:t>подписью</w:t>
      </w:r>
      <w:r>
        <w:t xml:space="preserve"> </w:t>
      </w:r>
      <w:r>
        <w:t>секретаря</w:t>
      </w:r>
      <w:r>
        <w:t xml:space="preserve"> </w:t>
      </w:r>
      <w:r>
        <w:t>комиссии</w:t>
      </w:r>
      <w:r>
        <w:t xml:space="preserve"> </w:t>
      </w:r>
      <w:r>
        <w:t>и</w:t>
      </w:r>
      <w:r>
        <w:t xml:space="preserve"> </w:t>
      </w:r>
      <w:r>
        <w:t>печатью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вручается</w:t>
      </w:r>
      <w:r>
        <w:t xml:space="preserve"> </w:t>
      </w:r>
      <w:r>
        <w:t>гражданину</w:t>
      </w:r>
      <w:r>
        <w:t xml:space="preserve">, </w:t>
      </w:r>
      <w:r>
        <w:t>замещавшему</w:t>
      </w:r>
      <w:r>
        <w:t xml:space="preserve"> </w:t>
      </w:r>
      <w:r>
        <w:t>должность</w:t>
      </w:r>
      <w:r>
        <w:t xml:space="preserve"> </w:t>
      </w:r>
      <w:r>
        <w:t>муниципальной</w:t>
      </w:r>
      <w:r>
        <w:t xml:space="preserve"> </w:t>
      </w:r>
      <w:r>
        <w:t>слу</w:t>
      </w:r>
      <w:r>
        <w:t>жбы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которого</w:t>
      </w:r>
      <w:r>
        <w:t xml:space="preserve"> </w:t>
      </w:r>
      <w:r>
        <w:t>рассматривался</w:t>
      </w:r>
      <w:r>
        <w:t xml:space="preserve"> </w:t>
      </w:r>
      <w:r>
        <w:t>вопрос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w:anchor="sub_101422" w:history="1">
        <w:r>
          <w:rPr>
            <w:rStyle w:val="a5"/>
            <w:color w:val="auto"/>
          </w:rPr>
          <w:t>абзаце втором подпункта 2 пункта 14</w:t>
        </w:r>
      </w:hyperlink>
      <w:r>
        <w:t xml:space="preserve"> </w:t>
      </w:r>
      <w:r>
        <w:t>настоящего</w:t>
      </w:r>
      <w:r>
        <w:t xml:space="preserve"> </w:t>
      </w:r>
      <w:r>
        <w:t>Положения</w:t>
      </w:r>
      <w:r>
        <w:t xml:space="preserve">, </w:t>
      </w:r>
      <w:r>
        <w:t>под</w:t>
      </w:r>
      <w:r>
        <w:t xml:space="preserve"> </w:t>
      </w:r>
      <w:r>
        <w:t>роспись</w:t>
      </w:r>
      <w:r>
        <w:t xml:space="preserve"> </w:t>
      </w:r>
      <w:r>
        <w:t>или</w:t>
      </w:r>
      <w:r>
        <w:t xml:space="preserve"> </w:t>
      </w:r>
      <w:r>
        <w:t>направляется</w:t>
      </w:r>
      <w:r>
        <w:t xml:space="preserve"> </w:t>
      </w:r>
      <w:r>
        <w:t>заказным</w:t>
      </w:r>
      <w:r>
        <w:t xml:space="preserve"> </w:t>
      </w:r>
      <w:r>
        <w:t>письмом</w:t>
      </w:r>
      <w:r>
        <w:t xml:space="preserve"> </w:t>
      </w:r>
      <w:r>
        <w:t>с</w:t>
      </w:r>
      <w:r>
        <w:t xml:space="preserve"> </w:t>
      </w:r>
      <w:r>
        <w:t>уведомлением</w:t>
      </w:r>
      <w:r>
        <w:t xml:space="preserve"> </w:t>
      </w:r>
      <w:r>
        <w:t>по</w:t>
      </w:r>
      <w:r>
        <w:t xml:space="preserve"> </w:t>
      </w:r>
      <w:r>
        <w:t>указанному</w:t>
      </w:r>
      <w:r>
        <w:t xml:space="preserve"> </w:t>
      </w:r>
      <w:r>
        <w:t>и</w:t>
      </w:r>
      <w:r>
        <w:t>м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 </w:t>
      </w:r>
      <w:r>
        <w:t>адресу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проведения</w:t>
      </w:r>
      <w:r>
        <w:t xml:space="preserve"> </w:t>
      </w:r>
      <w:r>
        <w:t>соответствующего</w:t>
      </w:r>
      <w:r>
        <w:t xml:space="preserve"> </w:t>
      </w:r>
      <w:r>
        <w:t>заседания</w:t>
      </w:r>
      <w:r>
        <w:t xml:space="preserve"> </w:t>
      </w:r>
      <w:r>
        <w:t>комиссии</w:t>
      </w:r>
      <w:r>
        <w:t>.</w:t>
      </w:r>
    </w:p>
    <w:p w:rsidR="00000000" w:rsidRDefault="000A0CE4">
      <w:bookmarkStart w:id="68" w:name="sub_1036"/>
      <w:bookmarkEnd w:id="67"/>
      <w:r>
        <w:t xml:space="preserve">36. </w:t>
      </w:r>
      <w:r>
        <w:t>Организационно</w:t>
      </w:r>
      <w:r>
        <w:t>-</w:t>
      </w:r>
      <w:r>
        <w:t>техническое</w:t>
      </w:r>
      <w:r>
        <w:t xml:space="preserve"> </w:t>
      </w:r>
      <w:r>
        <w:t>и</w:t>
      </w:r>
      <w:r>
        <w:t xml:space="preserve"> </w:t>
      </w:r>
      <w:r>
        <w:t>документационное</w:t>
      </w:r>
      <w:r>
        <w:t xml:space="preserve"> </w:t>
      </w:r>
      <w:r>
        <w:t>обеспечение</w:t>
      </w:r>
      <w:r>
        <w:t xml:space="preserve"> </w:t>
      </w:r>
      <w:r>
        <w:t>деятельности</w:t>
      </w:r>
      <w:r>
        <w:t xml:space="preserve"> </w:t>
      </w:r>
      <w:r>
        <w:t>комиссии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информирование</w:t>
      </w:r>
      <w:r>
        <w:t xml:space="preserve"> </w:t>
      </w:r>
      <w:r>
        <w:t>членов</w:t>
      </w:r>
      <w:r>
        <w:t xml:space="preserve"> </w:t>
      </w:r>
      <w:r>
        <w:t>комис</w:t>
      </w:r>
      <w:r>
        <w:t>сии</w:t>
      </w:r>
      <w:r>
        <w:t xml:space="preserve"> </w:t>
      </w:r>
      <w:r>
        <w:t>о</w:t>
      </w:r>
      <w:r>
        <w:t xml:space="preserve"> </w:t>
      </w:r>
      <w:r>
        <w:t>вопросах</w:t>
      </w:r>
      <w:r>
        <w:t xml:space="preserve">,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повестку</w:t>
      </w:r>
      <w:r>
        <w:t xml:space="preserve"> </w:t>
      </w:r>
      <w:r>
        <w:t>дня</w:t>
      </w:r>
      <w:r>
        <w:t xml:space="preserve">, </w:t>
      </w:r>
      <w:r>
        <w:t>о</w:t>
      </w:r>
      <w:r>
        <w:t xml:space="preserve"> </w:t>
      </w:r>
      <w:r>
        <w:t>дате</w:t>
      </w:r>
      <w:r>
        <w:t xml:space="preserve">,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проведения</w:t>
      </w:r>
      <w:r>
        <w:t xml:space="preserve"> </w:t>
      </w:r>
      <w:r>
        <w:t>заседания</w:t>
      </w:r>
      <w:r>
        <w:t xml:space="preserve">, </w:t>
      </w:r>
      <w:r>
        <w:t>ознакомление</w:t>
      </w:r>
      <w:r>
        <w:t xml:space="preserve"> </w:t>
      </w:r>
      <w:r>
        <w:t>членов</w:t>
      </w:r>
      <w:r>
        <w:t xml:space="preserve"> </w:t>
      </w:r>
      <w:r>
        <w:t>комиссии</w:t>
      </w:r>
      <w:r>
        <w:t xml:space="preserve"> </w:t>
      </w:r>
      <w:r>
        <w:t>с</w:t>
      </w:r>
      <w:r>
        <w:t xml:space="preserve"> </w:t>
      </w:r>
      <w:r>
        <w:t>материалами</w:t>
      </w:r>
      <w:r>
        <w:t xml:space="preserve">, </w:t>
      </w:r>
      <w:r>
        <w:t>представляемыми</w:t>
      </w:r>
      <w:r>
        <w:t xml:space="preserve"> </w:t>
      </w:r>
      <w:r>
        <w:t>для</w:t>
      </w:r>
      <w:r>
        <w:t xml:space="preserve"> </w:t>
      </w:r>
      <w:r>
        <w:t>обсуждения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комиссии</w:t>
      </w:r>
      <w:r>
        <w:t xml:space="preserve">, </w:t>
      </w:r>
      <w:r>
        <w:t>осуществляются</w:t>
      </w:r>
      <w:r>
        <w:t xml:space="preserve"> </w:t>
      </w:r>
      <w:r>
        <w:t>кадровой</w:t>
      </w:r>
      <w:r>
        <w:t xml:space="preserve"> </w:t>
      </w:r>
      <w:r>
        <w:t>службой</w:t>
      </w:r>
      <w:r>
        <w:t xml:space="preserve"> </w:t>
      </w:r>
      <w:r>
        <w:t>администрации</w:t>
      </w:r>
      <w:r>
        <w:t xml:space="preserve"> </w:t>
      </w:r>
      <w:r>
        <w:t>Торбеевского</w:t>
      </w:r>
      <w:r>
        <w:t xml:space="preserve"> </w:t>
      </w:r>
      <w:r>
        <w:t>городского</w:t>
      </w:r>
      <w:r>
        <w:t xml:space="preserve"> </w:t>
      </w:r>
      <w:r>
        <w:t>поселения</w:t>
      </w:r>
      <w:r>
        <w:t xml:space="preserve">  </w:t>
      </w:r>
      <w:r>
        <w:t>Торбеевского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>.</w:t>
      </w:r>
    </w:p>
    <w:bookmarkEnd w:id="68"/>
    <w:p w:rsidR="00000000" w:rsidRDefault="000A0CE4"/>
    <w:p w:rsidR="000A0CE4" w:rsidRDefault="000A0CE4"/>
    <w:sectPr w:rsidR="000A0CE4">
      <w:footerReference w:type="default" r:id="rId31"/>
      <w:pgSz w:w="11900" w:h="16800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E4" w:rsidRDefault="000A0CE4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0A0CE4" w:rsidRDefault="000A0CE4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380"/>
      <w:gridCol w:w="3376"/>
      <w:gridCol w:w="3376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A0CE4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0CE4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0CE4">
          <w:pPr>
            <w:ind w:firstLine="0"/>
            <w:jc w:val="right"/>
            <w:rPr>
              <w:sz w:val="20"/>
            </w:rPr>
          </w:pPr>
        </w:p>
      </w:tc>
    </w:tr>
  </w:tbl>
  <w:p w:rsidR="00000000" w:rsidRDefault="000A0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E4" w:rsidRDefault="000A0CE4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0A0CE4" w:rsidRDefault="000A0CE4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45822"/>
    <w:multiLevelType w:val="singleLevel"/>
    <w:tmpl w:val="935458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9B67AFED"/>
    <w:multiLevelType w:val="singleLevel"/>
    <w:tmpl w:val="9B67AF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A3262BCE"/>
    <w:multiLevelType w:val="singleLevel"/>
    <w:tmpl w:val="A3262B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">
    <w:nsid w:val="A97874B8"/>
    <w:multiLevelType w:val="singleLevel"/>
    <w:tmpl w:val="A97874B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4">
    <w:nsid w:val="FFFFFF7C"/>
    <w:multiLevelType w:val="singleLevel"/>
    <w:tmpl w:val="67721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948C3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51360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4B80D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6570E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1DFCB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C3C4A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9B883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9DBE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045E0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59C4E8E"/>
    <w:multiLevelType w:val="hybridMultilevel"/>
    <w:tmpl w:val="059C4E8E"/>
    <w:lvl w:ilvl="0" w:tplc="FFFFFFFF">
      <w:start w:val="1"/>
      <w:numFmt w:val="decimal"/>
      <w:suff w:val="space"/>
      <w:lvlText w:val="%1)"/>
      <w:lvlJc w:val="left"/>
      <w:pPr>
        <w:ind w:left="720"/>
      </w:pPr>
    </w:lvl>
    <w:lvl w:ilvl="1" w:tplc="FFFFFFFF">
      <w:start w:val="1"/>
      <w:numFmt w:val="decimal"/>
      <w:lvlText w:val=")"/>
      <w:lvlJc w:val="left"/>
    </w:lvl>
    <w:lvl w:ilvl="2" w:tplc="FFFFFFFF">
      <w:start w:val="1"/>
      <w:numFmt w:val="decimal"/>
      <w:lvlText w:val=")"/>
      <w:lvlJc w:val="left"/>
    </w:lvl>
    <w:lvl w:ilvl="3" w:tplc="FFFFFFFF">
      <w:start w:val="1"/>
      <w:numFmt w:val="decimal"/>
      <w:lvlText w:val=")"/>
      <w:lvlJc w:val="left"/>
    </w:lvl>
    <w:lvl w:ilvl="4" w:tplc="FFFFFFFF">
      <w:start w:val="1"/>
      <w:numFmt w:val="decimal"/>
      <w:lvlText w:val=")"/>
      <w:lvlJc w:val="left"/>
    </w:lvl>
    <w:lvl w:ilvl="5" w:tplc="FFFFFFFF">
      <w:start w:val="1"/>
      <w:numFmt w:val="decimal"/>
      <w:lvlText w:val=")"/>
      <w:lvlJc w:val="left"/>
    </w:lvl>
    <w:lvl w:ilvl="6" w:tplc="FFFFFFFF">
      <w:start w:val="1"/>
      <w:numFmt w:val="decimal"/>
      <w:lvlText w:val=")"/>
      <w:lvlJc w:val="left"/>
    </w:lvl>
    <w:lvl w:ilvl="7" w:tplc="FFFFFFFF">
      <w:start w:val="1"/>
      <w:numFmt w:val="decimal"/>
      <w:lvlText w:val=")"/>
      <w:lvlJc w:val="left"/>
    </w:lvl>
    <w:lvl w:ilvl="8" w:tplc="FFFFFFFF">
      <w:start w:val="1"/>
      <w:numFmt w:val="decimal"/>
      <w:lvlText w:val=")"/>
      <w:lvlJc w:val="left"/>
    </w:lvl>
  </w:abstractNum>
  <w:abstractNum w:abstractNumId="15">
    <w:nsid w:val="06D15879"/>
    <w:multiLevelType w:val="singleLevel"/>
    <w:tmpl w:val="06D1587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6">
    <w:nsid w:val="15BF43D2"/>
    <w:multiLevelType w:val="singleLevel"/>
    <w:tmpl w:val="15BF43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7">
    <w:nsid w:val="1EB8D359"/>
    <w:multiLevelType w:val="singleLevel"/>
    <w:tmpl w:val="1EB8D359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8">
    <w:nsid w:val="3AA51343"/>
    <w:multiLevelType w:val="singleLevel"/>
    <w:tmpl w:val="3AA5134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9">
    <w:nsid w:val="457D84F7"/>
    <w:multiLevelType w:val="singleLevel"/>
    <w:tmpl w:val="457D84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0">
    <w:nsid w:val="581E2AB3"/>
    <w:multiLevelType w:val="hybridMultilevel"/>
    <w:tmpl w:val="581E2AB3"/>
    <w:lvl w:ilvl="0" w:tplc="FFFFFFFF">
      <w:start w:val="6"/>
      <w:numFmt w:val="decimal"/>
      <w:suff w:val="space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21">
    <w:nsid w:val="6FCE9FD3"/>
    <w:multiLevelType w:val="singleLevel"/>
    <w:tmpl w:val="6FCE9FD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06"/>
    <w:rsid w:val="00000000"/>
    <w:rsid w:val="000A0CE4"/>
    <w:rsid w:val="009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Body Text" w:uiPriority="0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unhideWhenUsed/>
    <w:rPr>
      <w:b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a5">
    <w:name w:val="Гипертекстовая ссылка"/>
    <w:basedOn w:val="a3"/>
    <w:uiPriority w:val="99"/>
    <w:unhideWhenUsed/>
    <w:rPr>
      <w:color w:val="106BBE"/>
    </w:rPr>
  </w:style>
  <w:style w:type="character" w:customStyle="1" w:styleId="a6">
    <w:name w:val="Цветовое выделение для Текст"/>
    <w:uiPriority w:val="99"/>
    <w:unhideWhenUsed/>
    <w:rPr>
      <w:rFonts w:ascii="Times New Roman CYR" w:eastAsia="Times New Roman" w:hAnsi="Times New Roman CYR"/>
    </w:rPr>
  </w:style>
  <w:style w:type="paragraph" w:styleId="a7">
    <w:name w:val="header"/>
    <w:basedOn w:val="a"/>
    <w:next w:val="a"/>
    <w:link w:val="a8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widowControl/>
      <w:suppressAutoHyphens/>
      <w:autoSpaceDE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FR1">
    <w:name w:val="FR1"/>
    <w:unhideWhenUsed/>
    <w:pPr>
      <w:widowControl w:val="0"/>
      <w:suppressAutoHyphens/>
      <w:spacing w:after="0" w:line="420" w:lineRule="auto"/>
      <w:ind w:left="2000"/>
      <w:jc w:val="center"/>
    </w:pPr>
    <w:rPr>
      <w:rFonts w:eastAsia="Times New Roman" w:cs="Times New Roman"/>
      <w:b/>
      <w:sz w:val="32"/>
      <w:szCs w:val="24"/>
      <w:lang w:eastAsia="zh-CN"/>
    </w:rPr>
  </w:style>
  <w:style w:type="paragraph" w:styleId="ab">
    <w:name w:val="footer"/>
    <w:basedOn w:val="a"/>
    <w:next w:val="a"/>
    <w:link w:val="ac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e">
    <w:name w:val="Подзаголовок для информации об изменениях"/>
    <w:basedOn w:val="af"/>
    <w:next w:val="a"/>
    <w:uiPriority w:val="99"/>
    <w:unhideWhenUsed/>
    <w:rPr>
      <w:b/>
    </w:rPr>
  </w:style>
  <w:style w:type="paragraph" w:customStyle="1" w:styleId="af">
    <w:name w:val="Текст информации об изменениях"/>
    <w:basedOn w:val="a"/>
    <w:next w:val="a"/>
    <w:uiPriority w:val="99"/>
    <w:unhideWhenUsed/>
    <w:rPr>
      <w:sz w:val="20"/>
    </w:rPr>
  </w:style>
  <w:style w:type="paragraph" w:customStyle="1" w:styleId="af0">
    <w:name w:val="Заголовок приложения"/>
    <w:basedOn w:val="a"/>
    <w:next w:val="a"/>
    <w:uiPriority w:val="99"/>
    <w:unhideWhenUsed/>
    <w:pPr>
      <w:jc w:val="right"/>
    </w:pPr>
  </w:style>
  <w:style w:type="paragraph" w:customStyle="1" w:styleId="af1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2">
    <w:name w:val="Комментарий"/>
    <w:basedOn w:val="af1"/>
    <w:next w:val="a"/>
    <w:uiPriority w:val="99"/>
    <w:unhideWhenUsed/>
    <w:pPr>
      <w:spacing w:before="75"/>
      <w:ind w:right="0"/>
      <w:jc w:val="both"/>
    </w:pPr>
  </w:style>
  <w:style w:type="paragraph" w:customStyle="1" w:styleId="af3">
    <w:name w:val="Информация о версии"/>
    <w:basedOn w:val="af2"/>
    <w:next w:val="a"/>
    <w:uiPriority w:val="99"/>
    <w:unhideWhenUsed/>
    <w:rPr>
      <w:i/>
    </w:rPr>
  </w:style>
  <w:style w:type="paragraph" w:customStyle="1" w:styleId="af4">
    <w:name w:val="Информация об изменениях"/>
    <w:basedOn w:val="af"/>
    <w:next w:val="a"/>
    <w:uiPriority w:val="99"/>
    <w:unhideWhenUsed/>
    <w:pPr>
      <w:spacing w:before="180"/>
      <w:ind w:left="360" w:right="360" w:firstLine="0"/>
    </w:pPr>
  </w:style>
  <w:style w:type="paragraph" w:customStyle="1" w:styleId="af5">
    <w:name w:val="Прижатый влево"/>
    <w:basedOn w:val="a"/>
    <w:next w:val="a"/>
    <w:uiPriority w:val="99"/>
    <w:unhideWhenUsed/>
    <w:pPr>
      <w:ind w:firstLine="0"/>
      <w:jc w:val="left"/>
    </w:pPr>
  </w:style>
  <w:style w:type="character" w:styleId="af6">
    <w:name w:val="Subtle Reference"/>
    <w:basedOn w:val="a0"/>
    <w:uiPriority w:val="31"/>
    <w:qFormat/>
    <w:rsid w:val="00984F0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Body Text" w:uiPriority="0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unhideWhenUsed/>
    <w:rPr>
      <w:b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a5">
    <w:name w:val="Гипертекстовая ссылка"/>
    <w:basedOn w:val="a3"/>
    <w:uiPriority w:val="99"/>
    <w:unhideWhenUsed/>
    <w:rPr>
      <w:color w:val="106BBE"/>
    </w:rPr>
  </w:style>
  <w:style w:type="character" w:customStyle="1" w:styleId="a6">
    <w:name w:val="Цветовое выделение для Текст"/>
    <w:uiPriority w:val="99"/>
    <w:unhideWhenUsed/>
    <w:rPr>
      <w:rFonts w:ascii="Times New Roman CYR" w:eastAsia="Times New Roman" w:hAnsi="Times New Roman CYR"/>
    </w:rPr>
  </w:style>
  <w:style w:type="paragraph" w:styleId="a7">
    <w:name w:val="header"/>
    <w:basedOn w:val="a"/>
    <w:next w:val="a"/>
    <w:link w:val="a8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widowControl/>
      <w:suppressAutoHyphens/>
      <w:autoSpaceDE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FR1">
    <w:name w:val="FR1"/>
    <w:unhideWhenUsed/>
    <w:pPr>
      <w:widowControl w:val="0"/>
      <w:suppressAutoHyphens/>
      <w:spacing w:after="0" w:line="420" w:lineRule="auto"/>
      <w:ind w:left="2000"/>
      <w:jc w:val="center"/>
    </w:pPr>
    <w:rPr>
      <w:rFonts w:eastAsia="Times New Roman" w:cs="Times New Roman"/>
      <w:b/>
      <w:sz w:val="32"/>
      <w:szCs w:val="24"/>
      <w:lang w:eastAsia="zh-CN"/>
    </w:rPr>
  </w:style>
  <w:style w:type="paragraph" w:styleId="ab">
    <w:name w:val="footer"/>
    <w:basedOn w:val="a"/>
    <w:next w:val="a"/>
    <w:link w:val="ac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e">
    <w:name w:val="Подзаголовок для информации об изменениях"/>
    <w:basedOn w:val="af"/>
    <w:next w:val="a"/>
    <w:uiPriority w:val="99"/>
    <w:unhideWhenUsed/>
    <w:rPr>
      <w:b/>
    </w:rPr>
  </w:style>
  <w:style w:type="paragraph" w:customStyle="1" w:styleId="af">
    <w:name w:val="Текст информации об изменениях"/>
    <w:basedOn w:val="a"/>
    <w:next w:val="a"/>
    <w:uiPriority w:val="99"/>
    <w:unhideWhenUsed/>
    <w:rPr>
      <w:sz w:val="20"/>
    </w:rPr>
  </w:style>
  <w:style w:type="paragraph" w:customStyle="1" w:styleId="af0">
    <w:name w:val="Заголовок приложения"/>
    <w:basedOn w:val="a"/>
    <w:next w:val="a"/>
    <w:uiPriority w:val="99"/>
    <w:unhideWhenUsed/>
    <w:pPr>
      <w:jc w:val="right"/>
    </w:pPr>
  </w:style>
  <w:style w:type="paragraph" w:customStyle="1" w:styleId="af1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2">
    <w:name w:val="Комментарий"/>
    <w:basedOn w:val="af1"/>
    <w:next w:val="a"/>
    <w:uiPriority w:val="99"/>
    <w:unhideWhenUsed/>
    <w:pPr>
      <w:spacing w:before="75"/>
      <w:ind w:right="0"/>
      <w:jc w:val="both"/>
    </w:pPr>
  </w:style>
  <w:style w:type="paragraph" w:customStyle="1" w:styleId="af3">
    <w:name w:val="Информация о версии"/>
    <w:basedOn w:val="af2"/>
    <w:next w:val="a"/>
    <w:uiPriority w:val="99"/>
    <w:unhideWhenUsed/>
    <w:rPr>
      <w:i/>
    </w:rPr>
  </w:style>
  <w:style w:type="paragraph" w:customStyle="1" w:styleId="af4">
    <w:name w:val="Информация об изменениях"/>
    <w:basedOn w:val="af"/>
    <w:next w:val="a"/>
    <w:uiPriority w:val="99"/>
    <w:unhideWhenUsed/>
    <w:pPr>
      <w:spacing w:before="180"/>
      <w:ind w:left="360" w:right="360" w:firstLine="0"/>
    </w:pPr>
  </w:style>
  <w:style w:type="paragraph" w:customStyle="1" w:styleId="af5">
    <w:name w:val="Прижатый влево"/>
    <w:basedOn w:val="a"/>
    <w:next w:val="a"/>
    <w:uiPriority w:val="99"/>
    <w:unhideWhenUsed/>
    <w:pPr>
      <w:ind w:firstLine="0"/>
      <w:jc w:val="left"/>
    </w:pPr>
  </w:style>
  <w:style w:type="character" w:styleId="af6">
    <w:name w:val="Subtle Reference"/>
    <w:basedOn w:val="a0"/>
    <w:uiPriority w:val="31"/>
    <w:qFormat/>
    <w:rsid w:val="00984F0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rbeevskoe-r13.gosweb.gosuslugi.ru." TargetMode="External"/><Relationship Id="rId18" Type="http://schemas.openxmlformats.org/officeDocument/2006/relationships/hyperlink" Target="https://internet.garant.ru/document/redirect/12164203/0" TargetMode="External"/><Relationship Id="rId26" Type="http://schemas.openxmlformats.org/officeDocument/2006/relationships/hyperlink" Target="https://internet.garant.ru/document/redirect/70271682/3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64203/13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928145/0" TargetMode="External"/><Relationship Id="rId17" Type="http://schemas.openxmlformats.org/officeDocument/2006/relationships/hyperlink" Target="https://internet.garant.ru/document/redirect/12152272/0" TargetMode="External"/><Relationship Id="rId25" Type="http://schemas.openxmlformats.org/officeDocument/2006/relationships/hyperlink" Target="https://internet.garant.ru/document/redirect/12164203/1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8903610/0" TargetMode="External"/><Relationship Id="rId20" Type="http://schemas.openxmlformats.org/officeDocument/2006/relationships/hyperlink" Target="https://internet.garant.ru/document/redirect/70372954/0" TargetMode="External"/><Relationship Id="rId29" Type="http://schemas.openxmlformats.org/officeDocument/2006/relationships/hyperlink" Target="https://internet.garant.ru/document/redirect/70372954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cca9d75a-45cc-4621-98e8-b5fbcc21fbc7.html" TargetMode="External"/><Relationship Id="rId24" Type="http://schemas.openxmlformats.org/officeDocument/2006/relationships/hyperlink" Target="https://internet.garant.ru/document/redirect/12164203/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3000/0" TargetMode="External"/><Relationship Id="rId23" Type="http://schemas.openxmlformats.org/officeDocument/2006/relationships/hyperlink" Target="https://internet.garant.ru/document/redirect/12164203/1204" TargetMode="External"/><Relationship Id="rId28" Type="http://schemas.openxmlformats.org/officeDocument/2006/relationships/hyperlink" Target="https://internet.garant.ru/document/redirect/70372954/0" TargetMode="External"/><Relationship Id="rId10" Type="http://schemas.openxmlformats.org/officeDocument/2006/relationships/hyperlink" Target="https://internet.garant.ru/document/redirect/198625/0" TargetMode="External"/><Relationship Id="rId19" Type="http://schemas.openxmlformats.org/officeDocument/2006/relationships/hyperlink" Target="https://internet.garant.ru/document/redirect/12164203/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document/redirect/70271682/301" TargetMode="External"/><Relationship Id="rId27" Type="http://schemas.openxmlformats.org/officeDocument/2006/relationships/hyperlink" Target="https://internet.garant.ru/document/redirect/70271682/301" TargetMode="External"/><Relationship Id="rId30" Type="http://schemas.openxmlformats.org/officeDocument/2006/relationships/hyperlink" Target="https://internet.garant.ru/document/redirect/12164203/12" TargetMode="External"/><Relationship Id="rId8" Type="http://schemas.openxmlformats.org/officeDocument/2006/relationships/hyperlink" Target="https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ws15</cp:lastModifiedBy>
  <cp:revision>2</cp:revision>
  <dcterms:created xsi:type="dcterms:W3CDTF">2024-04-15T09:01:00Z</dcterms:created>
  <dcterms:modified xsi:type="dcterms:W3CDTF">2024-04-15T09:01:00Z</dcterms:modified>
</cp:coreProperties>
</file>