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91C9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РЕСПУБЛИКА МОРДОВИЯ</w:t>
      </w:r>
    </w:p>
    <w:p w14:paraId="601C096C">
      <w:pPr>
        <w:pStyle w:val="3"/>
        <w:rPr>
          <w:sz w:val="28"/>
          <w:szCs w:val="28"/>
        </w:rPr>
      </w:pPr>
      <w:r>
        <w:rPr>
          <w:sz w:val="28"/>
          <w:szCs w:val="28"/>
        </w:rPr>
        <w:t>ТОРБЕЕВСКИЙ   МУНИЦИПАЛЬНЫЙ  РАЙОН</w:t>
      </w:r>
    </w:p>
    <w:p w14:paraId="34C96C6A">
      <w:pPr>
        <w:pStyle w:val="4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73F29DDA">
      <w:pPr>
        <w:jc w:val="center"/>
        <w:rPr>
          <w:color w:val="000000"/>
          <w:sz w:val="28"/>
          <w:szCs w:val="28"/>
        </w:rPr>
      </w:pPr>
    </w:p>
    <w:p w14:paraId="2CD9EE45">
      <w:pPr>
        <w:pStyle w:val="5"/>
        <w:rPr>
          <w:sz w:val="28"/>
          <w:szCs w:val="28"/>
        </w:rPr>
      </w:pPr>
    </w:p>
    <w:p w14:paraId="134A4673">
      <w:pPr>
        <w:pStyle w:val="5"/>
        <w:rPr>
          <w:sz w:val="28"/>
          <w:szCs w:val="28"/>
        </w:rPr>
      </w:pPr>
    </w:p>
    <w:p w14:paraId="3F1B6D82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РАСПОРЯЖЕНИЕ</w:t>
      </w:r>
    </w:p>
    <w:p w14:paraId="205EADD3">
      <w:pPr>
        <w:rPr>
          <w:color w:val="000000"/>
          <w:sz w:val="28"/>
          <w:szCs w:val="28"/>
        </w:rPr>
      </w:pPr>
    </w:p>
    <w:p w14:paraId="395EFB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  <w:lang w:val="ru-RU"/>
        </w:rPr>
        <w:t>27</w:t>
      </w:r>
      <w:r>
        <w:rPr>
          <w:color w:val="000000"/>
          <w:sz w:val="28"/>
          <w:szCs w:val="28"/>
        </w:rPr>
        <w:t>»  ию</w:t>
      </w: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</w:rPr>
        <w:t>я  20</w:t>
      </w:r>
      <w:r>
        <w:rPr>
          <w:rFonts w:hint="default"/>
          <w:color w:val="000000"/>
          <w:sz w:val="28"/>
          <w:szCs w:val="28"/>
          <w:lang w:val="ru-RU"/>
        </w:rPr>
        <w:t>24</w:t>
      </w:r>
      <w:r>
        <w:rPr>
          <w:color w:val="000000"/>
          <w:sz w:val="28"/>
          <w:szCs w:val="28"/>
        </w:rPr>
        <w:t xml:space="preserve"> г.                                                                                № </w:t>
      </w:r>
      <w:r>
        <w:rPr>
          <w:rFonts w:hint="default"/>
          <w:color w:val="000000"/>
          <w:sz w:val="28"/>
          <w:szCs w:val="28"/>
          <w:lang w:val="ru-RU"/>
        </w:rPr>
        <w:t>88</w:t>
      </w:r>
    </w:p>
    <w:p w14:paraId="3C04A88A">
      <w:pPr>
        <w:pStyle w:val="8"/>
        <w:ind w:left="0" w:right="0" w:firstLine="0"/>
        <w:jc w:val="center"/>
        <w:rPr>
          <w:rFonts w:hint="default"/>
          <w:b/>
          <w:lang w:val="ru-RU"/>
        </w:rPr>
      </w:pPr>
      <w:r>
        <w:rPr>
          <w:b/>
          <w:spacing w:val="-2"/>
          <w:sz w:val="28"/>
          <w:lang w:val="ru-RU"/>
        </w:rPr>
        <w:t>рп</w:t>
      </w:r>
      <w:r>
        <w:rPr>
          <w:rFonts w:hint="default"/>
          <w:b/>
          <w:spacing w:val="-2"/>
          <w:sz w:val="28"/>
          <w:lang w:val="ru-RU"/>
        </w:rPr>
        <w:t>. Торбеево</w:t>
      </w:r>
    </w:p>
    <w:p w14:paraId="1A04D294">
      <w:pPr>
        <w:spacing w:before="0"/>
        <w:ind w:left="302" w:right="289" w:firstLine="1"/>
        <w:jc w:val="center"/>
        <w:rPr>
          <w:b/>
          <w:sz w:val="28"/>
        </w:rPr>
      </w:pPr>
    </w:p>
    <w:p w14:paraId="138CE7C0">
      <w:pPr>
        <w:spacing w:before="0"/>
        <w:ind w:left="302" w:right="289" w:firstLine="1"/>
        <w:jc w:val="center"/>
        <w:rPr>
          <w:rFonts w:hint="default"/>
          <w:b/>
          <w:i w:val="0"/>
          <w:iCs w:val="0"/>
          <w:sz w:val="28"/>
          <w:lang w:val="ru-RU"/>
        </w:rPr>
      </w:pPr>
      <w:r>
        <w:rPr>
          <w:b/>
          <w:i w:val="0"/>
          <w:iCs w:val="0"/>
          <w:sz w:val="28"/>
        </w:rPr>
        <w:t xml:space="preserve">ОБ ОРГАНИЗАЦИИ РАБОТЫ С ОБЕЗЛИЧЕННЫМИ ДАННЫМИ В СЛУЧАЕ ОБЕЗЛИЧИВАНИЯ ПЕРСОНАЛЬНЫХ ДАННЫХ В ОРГАНЕ МЕСТНОГО САМОУПРАВЛЕНИЯ </w:t>
      </w:r>
      <w:r>
        <w:rPr>
          <w:b/>
          <w:i w:val="0"/>
          <w:iCs w:val="0"/>
          <w:sz w:val="28"/>
          <w:lang w:val="ru-RU"/>
        </w:rPr>
        <w:t>ТОРБЕЕВСКОГО</w:t>
      </w:r>
      <w:r>
        <w:rPr>
          <w:rFonts w:hint="default"/>
          <w:b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</w:t>
      </w:r>
    </w:p>
    <w:p w14:paraId="30F0D05D">
      <w:pPr>
        <w:pStyle w:val="8"/>
        <w:ind w:left="0" w:right="0" w:firstLine="0"/>
        <w:jc w:val="left"/>
        <w:rPr>
          <w:b/>
          <w:i/>
        </w:rPr>
      </w:pPr>
    </w:p>
    <w:p w14:paraId="22389CD8">
      <w:pPr>
        <w:pStyle w:val="8"/>
        <w:tabs>
          <w:tab w:val="left" w:pos="6027"/>
        </w:tabs>
        <w:ind w:left="118" w:right="102"/>
      </w:pPr>
      <w:r>
        <w:t>Руководствуясь</w:t>
      </w:r>
      <w:r>
        <w:rPr>
          <w:spacing w:val="80"/>
          <w:w w:val="150"/>
        </w:rPr>
        <w:t xml:space="preserve"> </w:t>
      </w:r>
      <w:r>
        <w:t>пунктом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80"/>
          <w:w w:val="150"/>
        </w:rPr>
        <w:t xml:space="preserve"> </w:t>
      </w:r>
      <w:r>
        <w:t>части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18</w:t>
      </w:r>
      <w:r>
        <w:rPr>
          <w:position w:val="8"/>
          <w:sz w:val="18"/>
        </w:rPr>
        <w:t>1</w:t>
      </w:r>
      <w:r>
        <w:rPr>
          <w:spacing w:val="40"/>
          <w:position w:val="8"/>
          <w:sz w:val="18"/>
        </w:rPr>
        <w:t xml:space="preserve">  </w:t>
      </w:r>
      <w:r>
        <w:t>Федерального</w:t>
      </w:r>
      <w:r>
        <w:rPr>
          <w:spacing w:val="80"/>
          <w:w w:val="150"/>
        </w:rPr>
        <w:t xml:space="preserve"> </w:t>
      </w:r>
      <w:r>
        <w:fldChar w:fldCharType="begin"/>
      </w:r>
      <w:r>
        <w:instrText xml:space="preserve"> HYPERLINK "consultantplus://offline/ref%3D83E3A419E102281DFB3953BDBD27755AC1B6778A8EF9D57792C1F24CE847B0EA269589A62BAB70A7q6l9I" \h </w:instrText>
      </w:r>
      <w:r>
        <w:fldChar w:fldCharType="separate"/>
      </w:r>
      <w:r>
        <w:t>закона</w:t>
      </w:r>
      <w:r>
        <w:fldChar w:fldCharType="end"/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27.07.2006 № 152-ФЗ «О персональных данных», статьей </w:t>
      </w:r>
      <w:r>
        <w:rPr>
          <w:rFonts w:hint="default"/>
          <w:lang w:val="ru-RU"/>
        </w:rPr>
        <w:t>53 Ус</w:t>
      </w:r>
      <w:r>
        <w:t xml:space="preserve">тава </w:t>
      </w:r>
      <w:r>
        <w:rPr>
          <w:lang w:val="ru-RU"/>
        </w:rPr>
        <w:t>Торбеевского</w:t>
      </w:r>
      <w:r>
        <w:rPr>
          <w:rFonts w:hint="default"/>
          <w:lang w:val="ru-RU"/>
        </w:rPr>
        <w:t xml:space="preserve"> городского поселения Торбеевского муниципального района Республики Мордовия</w:t>
      </w:r>
      <w:r>
        <w:rPr>
          <w:i/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подпункта</w:t>
      </w:r>
      <w:r>
        <w:rPr>
          <w:spacing w:val="-8"/>
        </w:rPr>
        <w:t xml:space="preserve"> </w:t>
      </w:r>
      <w:r>
        <w:t>«б»</w:t>
      </w:r>
      <w:r>
        <w:rPr>
          <w:spacing w:val="-9"/>
        </w:rPr>
        <w:t xml:space="preserve"> </w:t>
      </w:r>
      <w:r>
        <w:t>пункта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Перечня</w:t>
      </w:r>
      <w:r>
        <w:rPr>
          <w:spacing w:val="-8"/>
        </w:rPr>
        <w:t xml:space="preserve"> </w:t>
      </w:r>
      <w:r>
        <w:t>мер,</w:t>
      </w:r>
      <w:r>
        <w:rPr>
          <w:spacing w:val="-8"/>
        </w:rPr>
        <w:t xml:space="preserve"> </w:t>
      </w:r>
      <w: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актами,</w:t>
      </w:r>
      <w:r>
        <w:rPr>
          <w:spacing w:val="-6"/>
        </w:rPr>
        <w:t xml:space="preserve"> </w:t>
      </w:r>
      <w:r>
        <w:t>операторами,</w:t>
      </w:r>
      <w:r>
        <w:rPr>
          <w:spacing w:val="-6"/>
        </w:rPr>
        <w:t xml:space="preserve"> </w:t>
      </w:r>
      <w:r>
        <w:t>являющимися</w:t>
      </w:r>
      <w:r>
        <w:rPr>
          <w:spacing w:val="-6"/>
        </w:rPr>
        <w:t xml:space="preserve"> </w:t>
      </w:r>
      <w:r>
        <w:t>государственными или муниципальными органами, утвержденного постановлением Правительства Российской Федерации от 21.03.2012 № 211:</w:t>
      </w:r>
    </w:p>
    <w:p w14:paraId="7CEE114C">
      <w:pPr>
        <w:pStyle w:val="10"/>
        <w:numPr>
          <w:ilvl w:val="0"/>
          <w:numId w:val="1"/>
        </w:numPr>
        <w:tabs>
          <w:tab w:val="left" w:pos="1268"/>
        </w:tabs>
        <w:spacing w:before="0" w:after="0" w:line="240" w:lineRule="auto"/>
        <w:ind w:left="118" w:right="103" w:firstLine="709"/>
        <w:jc w:val="both"/>
        <w:rPr>
          <w:i w:val="0"/>
          <w:iCs w:val="0"/>
          <w:sz w:val="28"/>
        </w:rPr>
      </w:pPr>
      <w:r>
        <w:rPr>
          <w:sz w:val="28"/>
        </w:rPr>
        <w:t xml:space="preserve">Утвердить Правила работы с обезличенными данными в случае </w:t>
      </w:r>
      <w:r>
        <w:rPr>
          <w:i w:val="0"/>
          <w:iCs w:val="0"/>
          <w:sz w:val="28"/>
        </w:rPr>
        <w:t xml:space="preserve">обезличивания персональных данных в органе местного самоуправления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 </w:t>
      </w:r>
      <w:r>
        <w:rPr>
          <w:i w:val="0"/>
          <w:iCs w:val="0"/>
          <w:sz w:val="28"/>
        </w:rPr>
        <w:t>согласно приложения 1.</w:t>
      </w:r>
    </w:p>
    <w:p w14:paraId="3C50E0E5">
      <w:pPr>
        <w:pStyle w:val="10"/>
        <w:numPr>
          <w:ilvl w:val="0"/>
          <w:numId w:val="1"/>
        </w:numPr>
        <w:tabs>
          <w:tab w:val="left" w:pos="1193"/>
        </w:tabs>
        <w:spacing w:before="0" w:after="0" w:line="240" w:lineRule="auto"/>
        <w:ind w:left="118" w:right="103" w:firstLine="709"/>
        <w:jc w:val="both"/>
        <w:rPr>
          <w:sz w:val="28"/>
        </w:rPr>
      </w:pPr>
      <w:r>
        <w:rPr>
          <w:sz w:val="28"/>
        </w:rPr>
        <w:t xml:space="preserve">Утвердить Перечень должностей муниципальных служащих в органе местного самоуправления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</w:t>
      </w:r>
      <w:r>
        <w:rPr>
          <w:i/>
          <w:sz w:val="28"/>
        </w:rPr>
        <w:t xml:space="preserve">, </w:t>
      </w:r>
      <w:r>
        <w:rPr>
          <w:sz w:val="28"/>
        </w:rPr>
        <w:t>ответственных за проведение мероприятий по обезличиванию обрабатываемых персональных данных согласно приложения 2.</w:t>
      </w:r>
    </w:p>
    <w:p w14:paraId="43479D37">
      <w:pPr>
        <w:pStyle w:val="10"/>
        <w:numPr>
          <w:ilvl w:val="0"/>
          <w:numId w:val="1"/>
        </w:numPr>
        <w:tabs>
          <w:tab w:val="left" w:pos="1203"/>
        </w:tabs>
        <w:spacing w:before="0" w:after="0" w:line="240" w:lineRule="auto"/>
        <w:ind w:left="118" w:right="103" w:firstLine="709"/>
        <w:jc w:val="both"/>
        <w:rPr>
          <w:sz w:val="28"/>
        </w:rPr>
      </w:pPr>
      <w:r>
        <w:rPr>
          <w:sz w:val="28"/>
        </w:rPr>
        <w:t xml:space="preserve">Правила работы с обезличенными данными в случае обезличивания персональных данных в органе местного самоуправления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</w:t>
      </w:r>
      <w:r>
        <w:rPr>
          <w:i/>
          <w:sz w:val="28"/>
        </w:rPr>
        <w:t xml:space="preserve"> </w:t>
      </w:r>
      <w:r>
        <w:rPr>
          <w:sz w:val="28"/>
        </w:rPr>
        <w:t xml:space="preserve">подлежат опубликованию на официальном сайте </w:t>
      </w:r>
      <w:r>
        <w:rPr>
          <w:spacing w:val="-2"/>
          <w:sz w:val="28"/>
        </w:rPr>
        <w:t xml:space="preserve">органа </w:t>
      </w:r>
      <w:r>
        <w:rPr>
          <w:rFonts w:hint="default"/>
          <w:spacing w:val="-2"/>
          <w:sz w:val="28"/>
          <w:lang w:val="ru-RU"/>
        </w:rPr>
        <w:t xml:space="preserve"> местного самоуправления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</w:t>
      </w:r>
      <w:r>
        <w:rPr>
          <w:i/>
          <w:sz w:val="28"/>
        </w:rPr>
        <w:t xml:space="preserve"> </w:t>
      </w:r>
      <w:r>
        <w:rPr>
          <w:sz w:val="28"/>
        </w:rPr>
        <w:t xml:space="preserve">в течение 10 дней после издания настоящего </w:t>
      </w:r>
      <w:r>
        <w:rPr>
          <w:sz w:val="28"/>
          <w:lang w:val="ru-RU"/>
        </w:rPr>
        <w:t>распоряжения</w:t>
      </w:r>
      <w:r>
        <w:rPr>
          <w:sz w:val="28"/>
        </w:rPr>
        <w:t>.</w:t>
      </w:r>
    </w:p>
    <w:p w14:paraId="613D83A0">
      <w:pPr>
        <w:numPr>
          <w:ilvl w:val="0"/>
          <w:numId w:val="1"/>
        </w:numPr>
        <w:tabs>
          <w:tab w:val="left" w:pos="2982"/>
        </w:tabs>
        <w:spacing w:before="0"/>
        <w:ind w:left="118" w:leftChars="0" w:right="103" w:firstLine="709" w:firstLineChars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за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исполнением</w:t>
      </w:r>
      <w:r>
        <w:rPr>
          <w:rFonts w:hint="default"/>
          <w:sz w:val="28"/>
          <w:lang w:val="ru-RU"/>
        </w:rPr>
        <w:t xml:space="preserve"> настоящего </w:t>
      </w:r>
      <w:r>
        <w:rPr>
          <w:sz w:val="28"/>
        </w:rPr>
        <w:t>распоряжения</w:t>
      </w:r>
      <w:r>
        <w:rPr>
          <w:spacing w:val="50"/>
          <w:w w:val="150"/>
          <w:sz w:val="28"/>
        </w:rPr>
        <w:t xml:space="preserve">   </w:t>
      </w:r>
      <w:r>
        <w:rPr>
          <w:sz w:val="28"/>
          <w:lang w:val="ru-RU"/>
        </w:rPr>
        <w:t>оставляю</w:t>
      </w:r>
      <w:r>
        <w:rPr>
          <w:rFonts w:hint="default"/>
          <w:sz w:val="28"/>
          <w:lang w:val="ru-RU"/>
        </w:rPr>
        <w:t xml:space="preserve"> за собой.</w:t>
      </w:r>
    </w:p>
    <w:p w14:paraId="435212E6">
      <w:pPr>
        <w:pStyle w:val="8"/>
        <w:ind w:left="0" w:right="0" w:firstLine="0"/>
        <w:jc w:val="left"/>
      </w:pPr>
    </w:p>
    <w:p w14:paraId="55515F9E">
      <w:pPr>
        <w:spacing w:line="276" w:lineRule="auto"/>
        <w:rPr>
          <w:sz w:val="28"/>
        </w:rPr>
      </w:pPr>
      <w:r>
        <w:rPr>
          <w:sz w:val="28"/>
        </w:rPr>
        <w:t>Глав</w:t>
      </w:r>
      <w:r>
        <w:rPr>
          <w:sz w:val="28"/>
          <w:lang w:val="ru-RU"/>
        </w:rPr>
        <w:t>а</w:t>
      </w:r>
      <w:r>
        <w:rPr>
          <w:sz w:val="28"/>
        </w:rPr>
        <w:t xml:space="preserve"> администрации</w:t>
      </w:r>
    </w:p>
    <w:p w14:paraId="0ABE893A">
      <w:pPr>
        <w:spacing w:line="276" w:lineRule="auto"/>
        <w:rPr>
          <w:rFonts w:hint="default"/>
          <w:lang w:val="ru-RU"/>
        </w:rPr>
      </w:pPr>
      <w:r>
        <w:rPr>
          <w:sz w:val="28"/>
        </w:rPr>
        <w:t xml:space="preserve">Торбеевского городского поселения                                               </w:t>
      </w:r>
      <w:r>
        <w:rPr>
          <w:sz w:val="28"/>
          <w:lang w:val="ru-RU"/>
        </w:rPr>
        <w:t>А</w:t>
      </w:r>
      <w:r>
        <w:rPr>
          <w:rFonts w:hint="default"/>
          <w:sz w:val="28"/>
          <w:lang w:val="ru-RU"/>
        </w:rPr>
        <w:t>.Н. Балашов</w:t>
      </w:r>
    </w:p>
    <w:p w14:paraId="3771E1F6">
      <w:pPr>
        <w:pStyle w:val="8"/>
        <w:spacing w:before="63"/>
        <w:ind w:left="0" w:firstLine="0"/>
        <w:jc w:val="right"/>
      </w:pPr>
    </w:p>
    <w:p w14:paraId="75AAC9D5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/>
          <w:lang w:val="ru-RU"/>
        </w:rPr>
      </w:pPr>
      <w:r>
        <w:t>Приложение</w:t>
      </w:r>
      <w:r>
        <w:rPr>
          <w:rFonts w:hint="default"/>
          <w:lang w:val="ru-RU"/>
        </w:rPr>
        <w:t xml:space="preserve"> 1</w:t>
      </w:r>
    </w:p>
    <w:p w14:paraId="109A4923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r>
        <w:t xml:space="preserve">к </w:t>
      </w:r>
      <w:r>
        <w:rPr>
          <w:lang w:val="ru-RU"/>
        </w:rPr>
        <w:t>распоряж</w:t>
      </w:r>
      <w:r>
        <w:t>ению</w:t>
      </w:r>
      <w:r>
        <w:rPr>
          <w:spacing w:val="1"/>
        </w:rPr>
        <w:t xml:space="preserve"> </w:t>
      </w:r>
      <w:r>
        <w:t>администрации Торбеевского</w:t>
      </w:r>
      <w:r>
        <w:rPr>
          <w:spacing w:val="1"/>
        </w:rPr>
        <w:t xml:space="preserve"> </w:t>
      </w:r>
      <w:r>
        <w:t>городского поселения</w:t>
      </w:r>
      <w:r>
        <w:rPr>
          <w:spacing w:val="1"/>
        </w:rPr>
        <w:t xml:space="preserve"> </w:t>
      </w:r>
      <w:r>
        <w:t>Торбеевского муниципального</w:t>
      </w:r>
      <w:r>
        <w:rPr>
          <w:spacing w:val="-67"/>
        </w:rPr>
        <w:t xml:space="preserve"> </w:t>
      </w:r>
      <w:r>
        <w:t>района Республики Мордовия</w:t>
      </w:r>
    </w:p>
    <w:p w14:paraId="17499823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sz w:val="28"/>
        </w:rPr>
      </w:pPr>
      <w:r>
        <w:rPr>
          <w:spacing w:val="1"/>
        </w:rPr>
        <w:t xml:space="preserve"> </w:t>
      </w:r>
      <w:r>
        <w:t>от «</w:t>
      </w:r>
      <w:r>
        <w:rPr>
          <w:rFonts w:hint="default"/>
          <w:lang w:val="ru-RU"/>
        </w:rPr>
        <w:t>27» июня 2024г.</w:t>
      </w:r>
      <w:r>
        <w:t xml:space="preserve"> №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88</w:t>
      </w:r>
    </w:p>
    <w:p w14:paraId="057EA18C">
      <w:pPr>
        <w:pStyle w:val="8"/>
        <w:spacing w:before="240"/>
        <w:ind w:left="0" w:right="0" w:firstLine="0"/>
        <w:jc w:val="left"/>
      </w:pPr>
    </w:p>
    <w:p w14:paraId="26F974F6">
      <w:pPr>
        <w:spacing w:before="0"/>
        <w:ind w:left="715" w:right="76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14:paraId="2C7B3F14">
      <w:pPr>
        <w:spacing w:before="0"/>
        <w:ind w:left="716" w:right="760" w:firstLine="0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ОБЕЗЛИЧЕННЫМИ </w:t>
      </w:r>
      <w:r>
        <w:rPr>
          <w:b/>
          <w:spacing w:val="-2"/>
          <w:sz w:val="28"/>
        </w:rPr>
        <w:t>ДАННЫМИ</w:t>
      </w:r>
    </w:p>
    <w:p w14:paraId="3018EB19">
      <w:pPr>
        <w:spacing w:before="0"/>
        <w:ind w:left="715" w:right="760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ОБЕЗЛИЧИВАНИЯ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2"/>
          <w:sz w:val="28"/>
        </w:rPr>
        <w:t xml:space="preserve"> ДАННЫХ</w:t>
      </w:r>
    </w:p>
    <w:p w14:paraId="7F23D65F">
      <w:pPr>
        <w:pStyle w:val="10"/>
        <w:numPr>
          <w:ilvl w:val="0"/>
          <w:numId w:val="0"/>
        </w:numPr>
        <w:tabs>
          <w:tab w:val="left" w:pos="1555"/>
        </w:tabs>
        <w:spacing w:before="0" w:after="0" w:line="240" w:lineRule="auto"/>
        <w:ind w:left="997" w:leftChars="0" w:right="332" w:rightChars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В ОРГАНЕ МЕСТНОГО САМОУПРАВЛЕНИЯ</w:t>
      </w:r>
      <w:r>
        <w:rPr>
          <w:rFonts w:hint="default"/>
          <w:b/>
          <w:sz w:val="28"/>
          <w:lang w:val="ru-RU"/>
        </w:rPr>
        <w:t xml:space="preserve"> ТОРБЕЕВСКОГО ГОРОДСКОГО ПОСЕЛЕНИЯ ТОРБЕЕВСКОГО МУНИЦИПАЛЬНОГО РАЙОНА РЕСПУБЛИКИ МОРДОВИЯ </w:t>
      </w:r>
    </w:p>
    <w:p w14:paraId="4ED70B56">
      <w:pPr>
        <w:pStyle w:val="10"/>
        <w:numPr>
          <w:ilvl w:val="0"/>
          <w:numId w:val="0"/>
        </w:numPr>
        <w:tabs>
          <w:tab w:val="left" w:pos="1555"/>
        </w:tabs>
        <w:spacing w:before="0" w:after="0" w:line="240" w:lineRule="auto"/>
        <w:ind w:left="997" w:leftChars="0" w:right="332" w:rightChars="0"/>
        <w:jc w:val="center"/>
        <w:rPr>
          <w:rFonts w:hint="default"/>
          <w:b/>
          <w:sz w:val="28"/>
          <w:lang w:val="ru-RU"/>
        </w:rPr>
      </w:pPr>
    </w:p>
    <w:p w14:paraId="4D162C79">
      <w:pPr>
        <w:pStyle w:val="10"/>
        <w:numPr>
          <w:ilvl w:val="1"/>
          <w:numId w:val="1"/>
        </w:numPr>
        <w:tabs>
          <w:tab w:val="left" w:pos="1555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органе местного самоуправления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  </w:t>
      </w:r>
      <w:r>
        <w:rPr>
          <w:sz w:val="28"/>
        </w:rPr>
        <w:t>(далее – Оператор).</w:t>
      </w:r>
    </w:p>
    <w:p w14:paraId="59520ACB">
      <w:pPr>
        <w:pStyle w:val="10"/>
        <w:numPr>
          <w:ilvl w:val="1"/>
          <w:numId w:val="1"/>
        </w:numPr>
        <w:tabs>
          <w:tab w:val="left" w:pos="1378"/>
        </w:tabs>
        <w:spacing w:before="0" w:after="0" w:line="240" w:lineRule="auto"/>
        <w:ind w:left="288" w:right="331" w:firstLine="709"/>
        <w:jc w:val="both"/>
        <w:rPr>
          <w:sz w:val="28"/>
        </w:rPr>
      </w:pPr>
      <w:r>
        <w:rPr>
          <w:sz w:val="28"/>
        </w:rPr>
        <w:t>Настоящие Правила разработаны в соответствии с Конституцией 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27.07.2006</w:t>
      </w:r>
      <w:r>
        <w:rPr>
          <w:spacing w:val="-12"/>
          <w:sz w:val="28"/>
        </w:rPr>
        <w:t xml:space="preserve"> </w:t>
      </w:r>
      <w:r>
        <w:rPr>
          <w:sz w:val="28"/>
        </w:rPr>
        <w:t>года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152-ФЗ</w:t>
      </w:r>
      <w:r>
        <w:rPr>
          <w:spacing w:val="-12"/>
          <w:sz w:val="28"/>
        </w:rPr>
        <w:t xml:space="preserve"> </w:t>
      </w:r>
      <w:r>
        <w:rPr>
          <w:sz w:val="28"/>
        </w:rPr>
        <w:t>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21.03.2012 № 211, Требованиями и методами по обезличиванию персональных данных, обрабатываемых в информационных системах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и 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05.09.2013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996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обезличиванию персональных данных), иными нормативными правовыми актами Российской Федерации, Уставом муниципального образования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 </w:t>
      </w:r>
      <w:r>
        <w:rPr>
          <w:i/>
          <w:sz w:val="28"/>
        </w:rPr>
        <w:t xml:space="preserve"> </w:t>
      </w:r>
      <w:r>
        <w:rPr>
          <w:sz w:val="28"/>
        </w:rPr>
        <w:t>и иными нормативными правовыми актами муниципального образования</w:t>
      </w:r>
      <w:r>
        <w:rPr>
          <w:rFonts w:hint="default"/>
          <w:sz w:val="28"/>
          <w:lang w:val="ru-RU"/>
        </w:rPr>
        <w:t xml:space="preserve">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</w:t>
      </w:r>
      <w:r>
        <w:rPr>
          <w:sz w:val="28"/>
        </w:rPr>
        <w:t>.</w:t>
      </w:r>
    </w:p>
    <w:p w14:paraId="45BFED5A">
      <w:pPr>
        <w:spacing w:after="0" w:line="240" w:lineRule="auto"/>
        <w:jc w:val="both"/>
        <w:rPr>
          <w:sz w:val="28"/>
        </w:rPr>
        <w:sectPr>
          <w:pgSz w:w="11910" w:h="16840"/>
          <w:pgMar w:top="940" w:right="459" w:bottom="280" w:left="1300" w:header="720" w:footer="720" w:gutter="0"/>
          <w:cols w:space="720" w:num="1"/>
        </w:sectPr>
      </w:pPr>
    </w:p>
    <w:p w14:paraId="3BB1C4ED">
      <w:pPr>
        <w:pStyle w:val="10"/>
        <w:numPr>
          <w:ilvl w:val="1"/>
          <w:numId w:val="1"/>
        </w:numPr>
        <w:tabs>
          <w:tab w:val="left" w:pos="1278"/>
        </w:tabs>
        <w:spacing w:before="78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Обезличивание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E4AEC1D">
      <w:pPr>
        <w:pStyle w:val="8"/>
        <w:ind w:firstLine="540"/>
      </w:pPr>
      <w:r>
        <w:t>Деобезличивание обезличенных данных в Операторе представляет собой действия,</w:t>
      </w:r>
      <w:r>
        <w:rPr>
          <w:spacing w:val="-18"/>
        </w:rPr>
        <w:t xml:space="preserve"> </w:t>
      </w:r>
      <w:r>
        <w:t>совершаемые</w:t>
      </w:r>
      <w:r>
        <w:rPr>
          <w:spacing w:val="-17"/>
        </w:rPr>
        <w:t xml:space="preserve"> </w:t>
      </w:r>
      <w:r>
        <w:t>уполномоченными</w:t>
      </w:r>
      <w:r>
        <w:rPr>
          <w:spacing w:val="-18"/>
        </w:rPr>
        <w:t xml:space="preserve"> </w:t>
      </w:r>
      <w:r>
        <w:t>должностными</w:t>
      </w:r>
      <w:r>
        <w:rPr>
          <w:spacing w:val="-17"/>
        </w:rPr>
        <w:t xml:space="preserve"> </w:t>
      </w:r>
      <w:r>
        <w:t>лицами,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результате которых 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14:paraId="0B397351">
      <w:pPr>
        <w:pStyle w:val="10"/>
        <w:numPr>
          <w:ilvl w:val="1"/>
          <w:numId w:val="1"/>
        </w:numPr>
        <w:tabs>
          <w:tab w:val="left" w:pos="1313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 xml:space="preserve">Обезличивание персональных данных в Операторе осуществляется в </w:t>
      </w:r>
      <w:r>
        <w:rPr>
          <w:spacing w:val="-2"/>
          <w:sz w:val="28"/>
        </w:rPr>
        <w:t>случаях:</w:t>
      </w:r>
    </w:p>
    <w:p w14:paraId="01F8B060">
      <w:pPr>
        <w:pStyle w:val="10"/>
        <w:numPr>
          <w:ilvl w:val="2"/>
          <w:numId w:val="1"/>
        </w:numPr>
        <w:tabs>
          <w:tab w:val="left" w:pos="1329"/>
        </w:tabs>
        <w:spacing w:before="0" w:after="0" w:line="240" w:lineRule="auto"/>
        <w:ind w:left="288" w:right="333" w:firstLine="709"/>
        <w:jc w:val="both"/>
        <w:rPr>
          <w:sz w:val="28"/>
        </w:rPr>
      </w:pPr>
      <w:r>
        <w:rPr>
          <w:sz w:val="28"/>
        </w:rPr>
        <w:t>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14:paraId="2DC38E9E">
      <w:pPr>
        <w:pStyle w:val="10"/>
        <w:numPr>
          <w:ilvl w:val="2"/>
          <w:numId w:val="1"/>
        </w:numPr>
        <w:tabs>
          <w:tab w:val="left" w:pos="1430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 xml:space="preserve">осуществления 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федеральными законами, иными нормативными правовыми актами Российской Федерации, Уставом муниципального образования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 </w:t>
      </w:r>
      <w:r>
        <w:rPr>
          <w:sz w:val="28"/>
        </w:rPr>
        <w:t xml:space="preserve">и иными нормативными правовыми актами муниципального образования </w:t>
      </w:r>
      <w:r>
        <w:rPr>
          <w:i w:val="0"/>
          <w:iCs w:val="0"/>
          <w:sz w:val="28"/>
          <w:lang w:val="ru-RU"/>
        </w:rPr>
        <w:t>Торбеевского</w:t>
      </w:r>
      <w:r>
        <w:rPr>
          <w:rFonts w:hint="default"/>
          <w:i w:val="0"/>
          <w:iCs w:val="0"/>
          <w:sz w:val="28"/>
          <w:lang w:val="ru-RU"/>
        </w:rPr>
        <w:t xml:space="preserve"> городского поселения Торбеевского муниципального района Республики Мордовия</w:t>
      </w:r>
      <w:r>
        <w:rPr>
          <w:sz w:val="28"/>
        </w:rPr>
        <w:t>.</w:t>
      </w:r>
    </w:p>
    <w:p w14:paraId="34FE7DB7">
      <w:pPr>
        <w:pStyle w:val="10"/>
        <w:numPr>
          <w:ilvl w:val="1"/>
          <w:numId w:val="1"/>
        </w:numPr>
        <w:tabs>
          <w:tab w:val="left" w:pos="1353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Обезличивание персональных данных в Операторе осуществляется следующими методами:</w:t>
      </w:r>
    </w:p>
    <w:p w14:paraId="47B96875">
      <w:pPr>
        <w:pStyle w:val="10"/>
        <w:numPr>
          <w:ilvl w:val="2"/>
          <w:numId w:val="1"/>
        </w:numPr>
        <w:tabs>
          <w:tab w:val="left" w:pos="1316"/>
        </w:tabs>
        <w:spacing w:before="0" w:after="0" w:line="240" w:lineRule="auto"/>
        <w:ind w:left="288" w:right="333" w:firstLine="709"/>
        <w:jc w:val="both"/>
        <w:rPr>
          <w:sz w:val="28"/>
        </w:rPr>
      </w:pPr>
      <w:r>
        <w:rPr>
          <w:sz w:val="28"/>
        </w:rPr>
        <w:t>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14:paraId="55F9C04F">
      <w:pPr>
        <w:pStyle w:val="10"/>
        <w:numPr>
          <w:ilvl w:val="2"/>
          <w:numId w:val="1"/>
        </w:numPr>
        <w:tabs>
          <w:tab w:val="left" w:pos="1373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1A238FC9">
      <w:pPr>
        <w:pStyle w:val="10"/>
        <w:numPr>
          <w:ilvl w:val="2"/>
          <w:numId w:val="1"/>
        </w:numPr>
        <w:tabs>
          <w:tab w:val="left" w:pos="1309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5FF7839C">
      <w:pPr>
        <w:pStyle w:val="10"/>
        <w:numPr>
          <w:ilvl w:val="2"/>
          <w:numId w:val="1"/>
        </w:numPr>
        <w:tabs>
          <w:tab w:val="left" w:pos="1322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14:paraId="71195460">
      <w:pPr>
        <w:pStyle w:val="10"/>
        <w:numPr>
          <w:ilvl w:val="2"/>
          <w:numId w:val="1"/>
        </w:numPr>
        <w:tabs>
          <w:tab w:val="left" w:pos="1399"/>
        </w:tabs>
        <w:spacing w:before="0" w:after="0" w:line="240" w:lineRule="auto"/>
        <w:ind w:left="288" w:right="333" w:firstLine="709"/>
        <w:jc w:val="both"/>
        <w:rPr>
          <w:sz w:val="28"/>
        </w:rPr>
      </w:pPr>
      <w:r>
        <w:rPr>
          <w:sz w:val="28"/>
        </w:rPr>
        <w:t>иными методами, соответствующими Требованиям и методам по обезличиванию персональных данных.</w:t>
      </w:r>
    </w:p>
    <w:p w14:paraId="10160352">
      <w:pPr>
        <w:pStyle w:val="10"/>
        <w:numPr>
          <w:ilvl w:val="1"/>
          <w:numId w:val="1"/>
        </w:numPr>
        <w:tabs>
          <w:tab w:val="left" w:pos="1280"/>
        </w:tabs>
        <w:spacing w:before="0" w:after="0" w:line="240" w:lineRule="auto"/>
        <w:ind w:left="288" w:right="333" w:firstLine="70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обезличивания осуществляется,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 обработки персональных данных. При выборе метода обезличивания персональных данных также учитываются:</w:t>
      </w:r>
    </w:p>
    <w:p w14:paraId="33D65DE9">
      <w:pPr>
        <w:spacing w:after="0" w:line="240" w:lineRule="auto"/>
        <w:jc w:val="both"/>
        <w:rPr>
          <w:sz w:val="28"/>
        </w:rPr>
        <w:sectPr>
          <w:headerReference r:id="rId5" w:type="default"/>
          <w:pgSz w:w="11910" w:h="16840"/>
          <w:pgMar w:top="940" w:right="459" w:bottom="280" w:left="1300" w:header="562" w:footer="0" w:gutter="0"/>
          <w:pgNumType w:start="3"/>
          <w:cols w:space="720" w:num="1"/>
        </w:sectPr>
      </w:pPr>
    </w:p>
    <w:p w14:paraId="5901C973">
      <w:pPr>
        <w:pStyle w:val="10"/>
        <w:numPr>
          <w:ilvl w:val="0"/>
          <w:numId w:val="2"/>
        </w:numPr>
        <w:tabs>
          <w:tab w:val="left" w:pos="1296"/>
        </w:tabs>
        <w:spacing w:before="78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обезличиванию: с использованием средств автоматизации или без использования средств </w:t>
      </w:r>
      <w:r>
        <w:rPr>
          <w:spacing w:val="-2"/>
          <w:sz w:val="28"/>
        </w:rPr>
        <w:t>автоматизации;</w:t>
      </w:r>
    </w:p>
    <w:p w14:paraId="67A375A0">
      <w:pPr>
        <w:pStyle w:val="10"/>
        <w:numPr>
          <w:ilvl w:val="0"/>
          <w:numId w:val="2"/>
        </w:numPr>
        <w:tabs>
          <w:tab w:val="left" w:pos="1300"/>
        </w:tabs>
        <w:spacing w:before="0" w:after="0" w:line="240" w:lineRule="auto"/>
        <w:ind w:left="1300" w:right="0" w:hanging="303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обезличиванию;</w:t>
      </w:r>
    </w:p>
    <w:p w14:paraId="2A5FA5FC">
      <w:pPr>
        <w:pStyle w:val="10"/>
        <w:numPr>
          <w:ilvl w:val="0"/>
          <w:numId w:val="2"/>
        </w:numPr>
        <w:tabs>
          <w:tab w:val="left" w:pos="1606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 xml:space="preserve">форма представления персональных данных, подлежащих </w:t>
      </w:r>
      <w:r>
        <w:rPr>
          <w:spacing w:val="-2"/>
          <w:sz w:val="28"/>
        </w:rPr>
        <w:t>обезличиванию;</w:t>
      </w:r>
    </w:p>
    <w:p w14:paraId="3106E38F">
      <w:pPr>
        <w:pStyle w:val="10"/>
        <w:numPr>
          <w:ilvl w:val="0"/>
          <w:numId w:val="2"/>
        </w:numPr>
        <w:tabs>
          <w:tab w:val="left" w:pos="1300"/>
        </w:tabs>
        <w:spacing w:before="0" w:after="0" w:line="240" w:lineRule="auto"/>
        <w:ind w:left="1300" w:right="0" w:hanging="303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14:paraId="6116A2AE">
      <w:pPr>
        <w:pStyle w:val="10"/>
        <w:numPr>
          <w:ilvl w:val="0"/>
          <w:numId w:val="2"/>
        </w:numPr>
        <w:tabs>
          <w:tab w:val="left" w:pos="1300"/>
        </w:tabs>
        <w:spacing w:before="0" w:after="0" w:line="240" w:lineRule="auto"/>
        <w:ind w:left="1300" w:right="0" w:hanging="303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14:paraId="3CF23F4C">
      <w:pPr>
        <w:pStyle w:val="10"/>
        <w:numPr>
          <w:ilvl w:val="0"/>
          <w:numId w:val="2"/>
        </w:numPr>
        <w:tabs>
          <w:tab w:val="left" w:pos="1300"/>
        </w:tabs>
        <w:spacing w:before="0" w:after="0" w:line="240" w:lineRule="auto"/>
        <w:ind w:left="1300" w:right="0" w:hanging="303"/>
        <w:jc w:val="both"/>
        <w:rPr>
          <w:sz w:val="28"/>
        </w:rPr>
      </w:pPr>
      <w:r>
        <w:rPr>
          <w:sz w:val="28"/>
        </w:rPr>
        <w:t>применяемые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меры по защите персональных </w:t>
      </w:r>
      <w:r>
        <w:rPr>
          <w:spacing w:val="-2"/>
          <w:sz w:val="28"/>
        </w:rPr>
        <w:t>данных.</w:t>
      </w:r>
    </w:p>
    <w:p w14:paraId="28A5A8E1">
      <w:pPr>
        <w:pStyle w:val="10"/>
        <w:numPr>
          <w:ilvl w:val="1"/>
          <w:numId w:val="1"/>
        </w:numPr>
        <w:tabs>
          <w:tab w:val="left" w:pos="1276"/>
        </w:tabs>
        <w:spacing w:before="0" w:after="0" w:line="240" w:lineRule="auto"/>
        <w:ind w:left="288" w:right="331" w:firstLine="709"/>
        <w:jc w:val="both"/>
        <w:rPr>
          <w:sz w:val="28"/>
        </w:rPr>
      </w:pPr>
      <w:r>
        <w:rPr>
          <w:sz w:val="28"/>
        </w:rPr>
        <w:t>Обезличивание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Операторе осуществляется в разных целях, может осуществляться разными методами.</w:t>
      </w:r>
    </w:p>
    <w:p w14:paraId="24D141AF">
      <w:pPr>
        <w:pStyle w:val="10"/>
        <w:numPr>
          <w:ilvl w:val="1"/>
          <w:numId w:val="1"/>
        </w:numPr>
        <w:tabs>
          <w:tab w:val="left" w:pos="1317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Сведения о выбранном методе обезличивания персональных данных являются конфиденциальными. Уполномоченным должностным лицам 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разглашать,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14:paraId="7D6CACCD">
      <w:pPr>
        <w:pStyle w:val="10"/>
        <w:numPr>
          <w:ilvl w:val="1"/>
          <w:numId w:val="1"/>
        </w:numPr>
        <w:tabs>
          <w:tab w:val="left" w:pos="1285"/>
        </w:tabs>
        <w:spacing w:before="0" w:after="0" w:line="240" w:lineRule="auto"/>
        <w:ind w:left="288" w:right="333" w:firstLine="709"/>
        <w:jc w:val="both"/>
        <w:rPr>
          <w:sz w:val="28"/>
        </w:rPr>
      </w:pPr>
      <w:r>
        <w:rPr>
          <w:sz w:val="28"/>
        </w:rPr>
        <w:t>Сведения о выбранном методе обезличивания персональных данных и обезличенные данные подлежат раздельному хранению в Операторе.</w:t>
      </w:r>
    </w:p>
    <w:p w14:paraId="44A3FC64">
      <w:pPr>
        <w:pStyle w:val="10"/>
        <w:numPr>
          <w:ilvl w:val="1"/>
          <w:numId w:val="1"/>
        </w:numPr>
        <w:tabs>
          <w:tab w:val="left" w:pos="1434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Обезличивание персональных данных в Операторе осуществляется с использованием и без использования средств автоматизации.</w:t>
      </w:r>
    </w:p>
    <w:p w14:paraId="50D36515">
      <w:pPr>
        <w:pStyle w:val="10"/>
        <w:numPr>
          <w:ilvl w:val="1"/>
          <w:numId w:val="1"/>
        </w:numPr>
        <w:tabs>
          <w:tab w:val="left" w:pos="1417"/>
        </w:tabs>
        <w:spacing w:before="0" w:after="0" w:line="240" w:lineRule="auto"/>
        <w:ind w:left="1417" w:right="0" w:hanging="420"/>
        <w:jc w:val="both"/>
        <w:rPr>
          <w:sz w:val="28"/>
        </w:rPr>
      </w:pPr>
      <w:r>
        <w:rPr>
          <w:sz w:val="28"/>
        </w:rPr>
        <w:t xml:space="preserve">Обезличивание персональных данных осуществляется </w:t>
      </w:r>
      <w:r>
        <w:rPr>
          <w:spacing w:val="-2"/>
          <w:sz w:val="28"/>
        </w:rPr>
        <w:t>путем:</w:t>
      </w:r>
    </w:p>
    <w:p w14:paraId="381AE5E1">
      <w:pPr>
        <w:pStyle w:val="10"/>
        <w:numPr>
          <w:ilvl w:val="2"/>
          <w:numId w:val="1"/>
        </w:numPr>
        <w:tabs>
          <w:tab w:val="left" w:pos="1506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внесения обезличенных данных в информационную систему персональных данных в Операторе (далее – информационная система). В этом 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обезличивание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их в информационную систему;</w:t>
      </w:r>
    </w:p>
    <w:p w14:paraId="2916C1C5">
      <w:pPr>
        <w:pStyle w:val="10"/>
        <w:numPr>
          <w:ilvl w:val="2"/>
          <w:numId w:val="1"/>
        </w:numPr>
        <w:tabs>
          <w:tab w:val="left" w:pos="1444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создания нового материального носителя (новых материальных носителей), содержащего (содержащих) обезличенные данные.</w:t>
      </w:r>
    </w:p>
    <w:p w14:paraId="34FE1BE1">
      <w:pPr>
        <w:pStyle w:val="10"/>
        <w:numPr>
          <w:ilvl w:val="1"/>
          <w:numId w:val="1"/>
        </w:numPr>
        <w:tabs>
          <w:tab w:val="left" w:pos="1518"/>
        </w:tabs>
        <w:spacing w:before="0" w:after="0" w:line="240" w:lineRule="auto"/>
        <w:ind w:left="288" w:right="333" w:firstLine="709"/>
        <w:jc w:val="both"/>
        <w:rPr>
          <w:sz w:val="28"/>
        </w:rPr>
      </w:pPr>
      <w:r>
        <w:rPr>
          <w:sz w:val="28"/>
        </w:rPr>
        <w:t>В случаях, предусмотренных подпунктом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14:paraId="16EF09C4">
      <w:pPr>
        <w:pStyle w:val="8"/>
      </w:pPr>
      <w:r>
        <w:t>В случаях, предусмотренных подпунктом</w:t>
      </w:r>
      <w:r>
        <w:rPr>
          <w:spacing w:val="-3"/>
        </w:rPr>
        <w:t xml:space="preserve"> </w:t>
      </w:r>
      <w:r>
        <w:t>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14:paraId="5666AFC2">
      <w:pPr>
        <w:pStyle w:val="10"/>
        <w:numPr>
          <w:ilvl w:val="1"/>
          <w:numId w:val="1"/>
        </w:numPr>
        <w:tabs>
          <w:tab w:val="left" w:pos="1419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Обезличенные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было проведено обезличивание, подлежат раздельному хранению в информационной системе.</w:t>
      </w:r>
    </w:p>
    <w:p w14:paraId="1F2F5FFF">
      <w:pPr>
        <w:pStyle w:val="8"/>
        <w:ind w:right="331"/>
      </w:pPr>
      <w:r>
        <w:t xml:space="preserve"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</w:t>
      </w:r>
      <w:r>
        <w:rPr>
          <w:spacing w:val="-2"/>
        </w:rPr>
        <w:t>Операторе.</w:t>
      </w:r>
    </w:p>
    <w:p w14:paraId="2BB137AC">
      <w:pPr>
        <w:spacing w:after="0"/>
        <w:sectPr>
          <w:pgSz w:w="11910" w:h="16840"/>
          <w:pgMar w:top="940" w:right="459" w:bottom="280" w:left="1300" w:header="562" w:footer="0" w:gutter="0"/>
          <w:cols w:space="720" w:num="1"/>
        </w:sectPr>
      </w:pPr>
    </w:p>
    <w:p w14:paraId="6341CAF4">
      <w:pPr>
        <w:pStyle w:val="10"/>
        <w:numPr>
          <w:ilvl w:val="1"/>
          <w:numId w:val="1"/>
        </w:numPr>
        <w:tabs>
          <w:tab w:val="left" w:pos="1574"/>
        </w:tabs>
        <w:spacing w:before="78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В процессе обработки обезличенных данных уполномоченное должностное лицо при необходимости вправе провести деобезличивание.</w:t>
      </w:r>
    </w:p>
    <w:p w14:paraId="7C267B4D">
      <w:pPr>
        <w:pStyle w:val="8"/>
        <w:ind w:right="331"/>
      </w:pPr>
      <w:r>
        <w:t>Обработка в Операторе персональных данных, полученных в результате деобезличивания, осуществляется в соответствии с правилами обработки персональных данных в Операторе.</w:t>
      </w:r>
    </w:p>
    <w:p w14:paraId="59B4169D">
      <w:pPr>
        <w:pStyle w:val="10"/>
        <w:numPr>
          <w:ilvl w:val="1"/>
          <w:numId w:val="1"/>
        </w:numPr>
        <w:tabs>
          <w:tab w:val="left" w:pos="1408"/>
        </w:tabs>
        <w:spacing w:before="0" w:after="0" w:line="240" w:lineRule="auto"/>
        <w:ind w:left="288" w:right="332"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полученные в результате деобезличивания, подлежат уничтожению.</w:t>
      </w:r>
    </w:p>
    <w:p w14:paraId="1034BE64">
      <w:pPr>
        <w:spacing w:after="0" w:line="240" w:lineRule="auto"/>
        <w:jc w:val="both"/>
        <w:rPr>
          <w:sz w:val="28"/>
        </w:rPr>
        <w:sectPr>
          <w:pgSz w:w="11910" w:h="16840"/>
          <w:pgMar w:top="940" w:right="459" w:bottom="280" w:left="1300" w:header="562" w:footer="0" w:gutter="0"/>
          <w:cols w:space="720" w:num="1"/>
        </w:sectPr>
      </w:pPr>
    </w:p>
    <w:p w14:paraId="4E4FADBB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/>
          <w:lang w:val="ru-RU"/>
        </w:rPr>
      </w:pPr>
      <w:r>
        <w:t>Приложение</w:t>
      </w:r>
      <w:r>
        <w:rPr>
          <w:rFonts w:hint="default"/>
          <w:lang w:val="ru-RU"/>
        </w:rPr>
        <w:t xml:space="preserve"> 2</w:t>
      </w:r>
    </w:p>
    <w:p w14:paraId="3ABC8AE2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r>
        <w:t xml:space="preserve">к </w:t>
      </w:r>
      <w:r>
        <w:rPr>
          <w:lang w:val="ru-RU"/>
        </w:rPr>
        <w:t>распоряж</w:t>
      </w:r>
      <w:r>
        <w:t>ению</w:t>
      </w:r>
      <w:r>
        <w:rPr>
          <w:spacing w:val="1"/>
        </w:rPr>
        <w:t xml:space="preserve"> </w:t>
      </w:r>
      <w:r>
        <w:t>администрации Торбеевского</w:t>
      </w:r>
      <w:r>
        <w:rPr>
          <w:spacing w:val="1"/>
        </w:rPr>
        <w:t xml:space="preserve"> </w:t>
      </w:r>
      <w:r>
        <w:t>городского поселения</w:t>
      </w:r>
      <w:r>
        <w:rPr>
          <w:spacing w:val="1"/>
        </w:rPr>
        <w:t xml:space="preserve"> </w:t>
      </w:r>
      <w:r>
        <w:t>Торбеевского муниципального</w:t>
      </w:r>
      <w:r>
        <w:rPr>
          <w:spacing w:val="-67"/>
        </w:rPr>
        <w:t xml:space="preserve"> </w:t>
      </w:r>
      <w:r>
        <w:t>района Республики Мордовия</w:t>
      </w:r>
    </w:p>
    <w:p w14:paraId="4AA01293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/>
          <w:lang w:val="ru-RU"/>
        </w:rPr>
      </w:pPr>
      <w:r>
        <w:rPr>
          <w:spacing w:val="1"/>
        </w:rPr>
        <w:t xml:space="preserve"> </w:t>
      </w:r>
      <w:r>
        <w:t>от «</w:t>
      </w:r>
      <w:r>
        <w:rPr>
          <w:rFonts w:hint="default"/>
          <w:lang w:val="ru-RU"/>
        </w:rPr>
        <w:t>27</w:t>
      </w:r>
      <w:r>
        <w:t>»</w:t>
      </w:r>
      <w:r>
        <w:rPr>
          <w:rFonts w:hint="default"/>
          <w:lang w:val="ru-RU"/>
        </w:rPr>
        <w:t xml:space="preserve"> июня 2024г.</w:t>
      </w:r>
      <w:r>
        <w:t xml:space="preserve"> №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t>88</w:t>
      </w:r>
    </w:p>
    <w:p w14:paraId="56B5EECB">
      <w:pPr>
        <w:pStyle w:val="8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/>
          <w:lang w:val="ru-RU"/>
        </w:rPr>
      </w:pPr>
    </w:p>
    <w:p w14:paraId="595BDDE6">
      <w:pPr>
        <w:spacing w:before="0"/>
        <w:ind w:left="1177" w:right="396" w:firstLine="1995"/>
        <w:jc w:val="left"/>
        <w:rPr>
          <w:b/>
          <w:sz w:val="28"/>
        </w:rPr>
      </w:pPr>
      <w:r>
        <w:rPr>
          <w:b/>
          <w:sz w:val="28"/>
        </w:rPr>
        <w:t>ПЕРЕЧЕНЬ ДОЛЖНОСТЕЙ МУНИЦИПАЛЬНЫХ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СЛУЖАЩИХ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МЕСТНОГО</w:t>
      </w:r>
    </w:p>
    <w:p w14:paraId="08FAD9F2">
      <w:pPr>
        <w:spacing w:before="0"/>
        <w:ind w:left="419" w:right="464" w:hanging="2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>
        <w:rPr>
          <w:rFonts w:hint="default"/>
          <w:b/>
          <w:sz w:val="28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b/>
          <w:sz w:val="28"/>
        </w:rPr>
        <w:t>, ОТВЕТСТВЕННЫХ ЗА ПРОВЕДЕНИЕ МЕРОПРИЯТИЙ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ОБЕЗЛИЧИВАНИЮ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ОБРАБАТЫВАЕМЫХ ПЕРСОНАЛЬНЫХ ДАННЫХ</w:t>
      </w:r>
    </w:p>
    <w:p w14:paraId="3B74CC81">
      <w:pPr>
        <w:pStyle w:val="8"/>
        <w:spacing w:before="92"/>
        <w:ind w:left="0" w:right="0" w:firstLine="0"/>
        <w:jc w:val="left"/>
        <w:rPr>
          <w:b/>
          <w:sz w:val="20"/>
        </w:rPr>
      </w:pPr>
    </w:p>
    <w:tbl>
      <w:tblPr>
        <w:tblStyle w:val="7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931"/>
      </w:tblGrid>
      <w:tr w14:paraId="74D1C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67" w:type="dxa"/>
          </w:tcPr>
          <w:p w14:paraId="1643BFB8">
            <w:pPr>
              <w:pStyle w:val="11"/>
              <w:ind w:left="94" w:right="77" w:firstLine="5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931" w:type="dxa"/>
          </w:tcPr>
          <w:p w14:paraId="58C0DE03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должности</w:t>
            </w:r>
          </w:p>
        </w:tc>
      </w:tr>
      <w:tr w14:paraId="443A3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5597980D">
            <w:pPr>
              <w:pStyle w:val="11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  <w:tc>
          <w:tcPr>
            <w:tcW w:w="8931" w:type="dxa"/>
          </w:tcPr>
          <w:p w14:paraId="5F5FD6F8">
            <w:pPr>
              <w:pStyle w:val="11"/>
              <w:ind w:left="62"/>
              <w:jc w:val="left"/>
              <w:rPr>
                <w:rFonts w:hint="default"/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Глава</w:t>
            </w:r>
            <w:r>
              <w:rPr>
                <w:rFonts w:hint="default"/>
                <w:i/>
                <w:sz w:val="28"/>
                <w:lang w:val="ru-RU"/>
              </w:rPr>
              <w:t xml:space="preserve"> администрации</w:t>
            </w:r>
          </w:p>
        </w:tc>
      </w:tr>
      <w:tr w14:paraId="1A88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10105BEF">
            <w:pPr>
              <w:pStyle w:val="11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8931" w:type="dxa"/>
          </w:tcPr>
          <w:p w14:paraId="0D19BE2A">
            <w:pPr>
              <w:pStyle w:val="11"/>
              <w:ind w:left="62"/>
              <w:jc w:val="left"/>
              <w:rPr>
                <w:rFonts w:hint="default"/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Заместитель</w:t>
            </w:r>
            <w:r>
              <w:rPr>
                <w:rFonts w:hint="default"/>
                <w:i/>
                <w:sz w:val="28"/>
                <w:lang w:val="ru-RU"/>
              </w:rPr>
              <w:t xml:space="preserve"> главы администрации</w:t>
            </w:r>
          </w:p>
        </w:tc>
      </w:tr>
      <w:tr w14:paraId="717E4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14A75BC6">
            <w:pPr>
              <w:pStyle w:val="11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8931" w:type="dxa"/>
          </w:tcPr>
          <w:p w14:paraId="00D1419D">
            <w:pPr>
              <w:pStyle w:val="11"/>
              <w:ind w:left="62"/>
              <w:jc w:val="left"/>
              <w:rPr>
                <w:rFonts w:hint="default"/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Главный</w:t>
            </w:r>
            <w:r>
              <w:rPr>
                <w:rFonts w:hint="default"/>
                <w:i/>
                <w:sz w:val="28"/>
                <w:lang w:val="ru-RU"/>
              </w:rPr>
              <w:t xml:space="preserve"> бухгалтер</w:t>
            </w:r>
          </w:p>
        </w:tc>
      </w:tr>
      <w:tr w14:paraId="27623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35A2FF43">
            <w:pPr>
              <w:pStyle w:val="11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8931" w:type="dxa"/>
          </w:tcPr>
          <w:p w14:paraId="65AF3C59">
            <w:pPr>
              <w:pStyle w:val="11"/>
              <w:ind w:left="62"/>
              <w:jc w:val="left"/>
              <w:rPr>
                <w:rFonts w:hint="default"/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Главный</w:t>
            </w:r>
            <w:r>
              <w:rPr>
                <w:rFonts w:hint="default"/>
                <w:i/>
                <w:sz w:val="28"/>
                <w:lang w:val="ru-RU"/>
              </w:rPr>
              <w:t xml:space="preserve"> специалист</w:t>
            </w:r>
          </w:p>
        </w:tc>
      </w:tr>
      <w:tr w14:paraId="27C7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67C9F123">
            <w:pPr>
              <w:pStyle w:val="11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8931" w:type="dxa"/>
          </w:tcPr>
          <w:p w14:paraId="31943D9F">
            <w:pPr>
              <w:pStyle w:val="11"/>
              <w:ind w:left="62"/>
              <w:jc w:val="left"/>
              <w:rPr>
                <w:rFonts w:hint="default"/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Ведущий</w:t>
            </w:r>
            <w:r>
              <w:rPr>
                <w:rFonts w:hint="default"/>
                <w:i/>
                <w:sz w:val="28"/>
                <w:lang w:val="ru-RU"/>
              </w:rPr>
              <w:t xml:space="preserve"> специалист</w:t>
            </w:r>
          </w:p>
        </w:tc>
      </w:tr>
    </w:tbl>
    <w:p w14:paraId="0A0D133B"/>
    <w:sectPr>
      <w:headerReference r:id="rId6" w:type="default"/>
      <w:pgSz w:w="11910" w:h="16840"/>
      <w:pgMar w:top="940" w:right="459" w:bottom="280" w:left="1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6BAA">
    <w:pPr>
      <w:pStyle w:val="8"/>
      <w:spacing w:line="14" w:lineRule="auto"/>
      <w:ind w:left="0" w:righ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344170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F6C87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11.45pt;margin-top:27.1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xwO&#10;a9gAAAAJAQAADwAAAAAAAAABACAAAAAiAAAAZHJzL2Rvd25yZXYueG1sUEsBAhQAFAAAAAgAh07i&#10;QGimgz2wAQAAcw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3F6C87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94960">
    <w:pPr>
      <w:pStyle w:val="8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288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9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30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8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88" w:hanging="5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288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2" w:hanging="3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68" w:hanging="3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4" w:hanging="3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3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7" w:hanging="3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3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140AF3"/>
    <w:rsid w:val="73695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  <w:szCs w:val="20"/>
    </w:rPr>
  </w:style>
  <w:style w:type="paragraph" w:styleId="5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ind w:left="288" w:right="332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88" w:right="332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spacing w:before="102"/>
      <w:ind w:left="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5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2024-06-26T14:00:00Z</dcterms:created>
  <dc:creator>Праскова</dc:creator>
  <cp:lastModifiedBy>WPS_1703146473</cp:lastModifiedBy>
  <cp:lastPrinted>2024-06-26T14:16:00Z</cp:lastPrinted>
  <dcterms:modified xsi:type="dcterms:W3CDTF">2024-06-27T06:40:01Z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Aspose.Words for .NET 21.3.0</vt:lpwstr>
  </property>
  <property fmtid="{D5CDD505-2E9C-101B-9397-08002B2CF9AE}" pid="6" name="KSOProductBuildVer">
    <vt:lpwstr>1049-12.2.0.17119</vt:lpwstr>
  </property>
  <property fmtid="{D5CDD505-2E9C-101B-9397-08002B2CF9AE}" pid="7" name="ICV">
    <vt:lpwstr>54C555F675B54461BB1F556A7FF28820_13</vt:lpwstr>
  </property>
</Properties>
</file>